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E73082" w14:textId="14A783CB" w:rsidR="00465519" w:rsidRDefault="00CD580B" w:rsidP="00465519">
      <w:pPr>
        <w:pStyle w:val="Pealkiri1"/>
        <w:jc w:val="both"/>
        <w:rPr>
          <w:rFonts w:ascii="Times New Roman" w:hAnsi="Times New Roman" w:cs="Times New Roman"/>
          <w:b/>
          <w:bCs/>
          <w:color w:val="auto"/>
          <w:sz w:val="24"/>
          <w:szCs w:val="24"/>
        </w:rPr>
      </w:pPr>
      <w:r w:rsidRPr="0008182D">
        <w:rPr>
          <w:rFonts w:ascii="Times New Roman" w:hAnsi="Times New Roman" w:cs="Times New Roman"/>
          <w:b/>
          <w:bCs/>
          <w:color w:val="auto"/>
          <w:sz w:val="24"/>
          <w:szCs w:val="24"/>
        </w:rPr>
        <w:t xml:space="preserve">VÕISTLUSÜLESANNE </w:t>
      </w:r>
      <w:r w:rsidR="000E54F8" w:rsidRPr="0008182D">
        <w:rPr>
          <w:rFonts w:ascii="Times New Roman" w:hAnsi="Times New Roman" w:cs="Times New Roman"/>
          <w:b/>
          <w:bCs/>
          <w:color w:val="auto"/>
          <w:sz w:val="24"/>
          <w:szCs w:val="24"/>
        </w:rPr>
        <w:t>(Tehniline kirjeldus)</w:t>
      </w:r>
    </w:p>
    <w:p w14:paraId="34A6EE63" w14:textId="77777777" w:rsidR="0008182D" w:rsidRPr="0008182D" w:rsidRDefault="0008182D" w:rsidP="0008182D"/>
    <w:p w14:paraId="3A3CC3DE" w14:textId="41BEB98D" w:rsidR="00465519" w:rsidRDefault="00465519" w:rsidP="00465519">
      <w:pPr>
        <w:jc w:val="both"/>
      </w:pPr>
      <w:r w:rsidRPr="008927CF">
        <w:t xml:space="preserve">Varbola linnuse ja Varbola linnuse telkimisala väikevormide ning nende asendiplaani ideekavandi </w:t>
      </w:r>
      <w:r w:rsidR="00361B22">
        <w:t>võistlus</w:t>
      </w:r>
      <w:r w:rsidR="0031681A">
        <w:t>ülesanne</w:t>
      </w:r>
    </w:p>
    <w:p w14:paraId="7C886A15" w14:textId="77777777" w:rsidR="009A7AA8" w:rsidRDefault="009A7AA8" w:rsidP="00495FC4">
      <w:pPr>
        <w:pStyle w:val="Loendilik"/>
        <w:numPr>
          <w:ilvl w:val="0"/>
          <w:numId w:val="8"/>
        </w:numPr>
        <w:spacing w:after="120"/>
        <w:contextualSpacing w:val="0"/>
        <w:jc w:val="both"/>
        <w:rPr>
          <w:sz w:val="28"/>
          <w:szCs w:val="28"/>
        </w:rPr>
      </w:pPr>
      <w:bookmarkStart w:id="0" w:name="_Toc164776572"/>
      <w:r w:rsidRPr="009A7AA8">
        <w:rPr>
          <w:sz w:val="28"/>
          <w:szCs w:val="28"/>
        </w:rPr>
        <w:t>VÕISTLUSÜLESANDE ÜLDOSA</w:t>
      </w:r>
      <w:bookmarkEnd w:id="0"/>
    </w:p>
    <w:p w14:paraId="655135F8" w14:textId="1A279B95" w:rsidR="00465519" w:rsidRPr="00495FC4" w:rsidRDefault="00465519" w:rsidP="00495FC4">
      <w:pPr>
        <w:pStyle w:val="Loendilik"/>
        <w:numPr>
          <w:ilvl w:val="1"/>
          <w:numId w:val="8"/>
        </w:numPr>
        <w:spacing w:after="0"/>
        <w:contextualSpacing w:val="0"/>
        <w:jc w:val="both"/>
        <w:rPr>
          <w:b/>
          <w:bCs/>
          <w:sz w:val="28"/>
          <w:szCs w:val="28"/>
        </w:rPr>
      </w:pPr>
      <w:r w:rsidRPr="00495FC4">
        <w:rPr>
          <w:b/>
          <w:bCs/>
        </w:rPr>
        <w:t>Võistluse eesmärk</w:t>
      </w:r>
    </w:p>
    <w:p w14:paraId="3591495E" w14:textId="1CC003D6" w:rsidR="00743DCA" w:rsidRDefault="00465519" w:rsidP="00495FC4">
      <w:pPr>
        <w:spacing w:after="0"/>
        <w:jc w:val="both"/>
      </w:pPr>
      <w:r w:rsidRPr="006F139E">
        <w:t>Ideekonkursi eesmär</w:t>
      </w:r>
      <w:r w:rsidR="00E6086F">
        <w:t>k</w:t>
      </w:r>
      <w:r w:rsidRPr="006F139E">
        <w:t xml:space="preserve"> </w:t>
      </w:r>
      <w:bookmarkStart w:id="1" w:name="_Hlk171945103"/>
      <w:r w:rsidRPr="006F139E">
        <w:t xml:space="preserve">on saada Varbola linnuse ja telkimisala väikevormide </w:t>
      </w:r>
      <w:r>
        <w:t>arhitektuurne</w:t>
      </w:r>
      <w:r w:rsidR="00E6086F">
        <w:t xml:space="preserve"> </w:t>
      </w:r>
      <w:r w:rsidRPr="006F139E">
        <w:t>lahendus</w:t>
      </w:r>
      <w:r w:rsidR="00E6086F">
        <w:t>.</w:t>
      </w:r>
      <w:bookmarkEnd w:id="1"/>
      <w:r w:rsidRPr="006F139E">
        <w:t xml:space="preserve"> </w:t>
      </w:r>
      <w:r w:rsidR="00E6086F">
        <w:t>Lahenduse</w:t>
      </w:r>
      <w:r w:rsidRPr="006F139E">
        <w:t xml:space="preserve"> põhjal </w:t>
      </w:r>
      <w:r w:rsidR="001760F8">
        <w:t>tellitakse</w:t>
      </w:r>
      <w:r w:rsidR="00E6086F">
        <w:t xml:space="preserve"> konkursi võitjal</w:t>
      </w:r>
      <w:r w:rsidR="001760F8">
        <w:t>t</w:t>
      </w:r>
      <w:r w:rsidRPr="006F139E">
        <w:t xml:space="preserve"> </w:t>
      </w:r>
      <w:r w:rsidR="001760F8">
        <w:t xml:space="preserve">järgmises etapis </w:t>
      </w:r>
      <w:r w:rsidR="00E6086F">
        <w:t xml:space="preserve">eel-, põhi- ja </w:t>
      </w:r>
      <w:r w:rsidRPr="006F139E">
        <w:t>ehitusprojek</w:t>
      </w:r>
      <w:r w:rsidR="00E6086F">
        <w:t>t</w:t>
      </w:r>
      <w:r w:rsidRPr="006F139E">
        <w:t>, mille maht ja sisu vastab standarditele</w:t>
      </w:r>
      <w:r w:rsidR="00466167">
        <w:t xml:space="preserve"> </w:t>
      </w:r>
      <w:r w:rsidRPr="006F139E">
        <w:t>VS 932:2017 (</w:t>
      </w:r>
      <w:r w:rsidR="001760F8">
        <w:t>"</w:t>
      </w:r>
      <w:r w:rsidRPr="006F139E">
        <w:t>Ehitusprojekt</w:t>
      </w:r>
      <w:r w:rsidR="001760F8">
        <w:t>"</w:t>
      </w:r>
      <w:r w:rsidRPr="006F139E">
        <w:t xml:space="preserve">) ning Majandus- ja taristuministri määrusele nr. 97 (RT I, 18.07.2015, 7), </w:t>
      </w:r>
      <w:r w:rsidR="001760F8">
        <w:t>"</w:t>
      </w:r>
      <w:r w:rsidRPr="006F139E">
        <w:t>Nõuded ehitusprojektile</w:t>
      </w:r>
      <w:r w:rsidR="001760F8">
        <w:t>"</w:t>
      </w:r>
      <w:r w:rsidRPr="006F139E">
        <w:t>.</w:t>
      </w:r>
      <w:r w:rsidR="00743DCA">
        <w:t xml:space="preserve"> </w:t>
      </w:r>
      <w:r w:rsidR="00743DCA" w:rsidRPr="009A10D9">
        <w:t>Koostatud projekt peab tuginema ja projekteerija peab projekti koostamisel ja tööde tegemisel juhinduma antud projekteerimistööd käsitlevate Eesti Vabariigis ja alal kehtivate õigusaktide, standardite, normdokumentide ja juhendite terviktekstidest.</w:t>
      </w:r>
    </w:p>
    <w:p w14:paraId="77CD92AB" w14:textId="314073C0" w:rsidR="00465519" w:rsidRDefault="00465519" w:rsidP="00465519">
      <w:pPr>
        <w:jc w:val="both"/>
      </w:pPr>
      <w:r>
        <w:t xml:space="preserve">Käesoleva töö raames </w:t>
      </w:r>
      <w:r w:rsidRPr="00A36245">
        <w:t xml:space="preserve">tellitakse </w:t>
      </w:r>
      <w:r w:rsidR="0031681A" w:rsidRPr="00A36245">
        <w:t>arhitektuurne kujundus</w:t>
      </w:r>
      <w:r w:rsidRPr="00A36245">
        <w:t>lahendus RMK külastuskorraldusliku taristu, Rapla maakonna</w:t>
      </w:r>
      <w:r w:rsidR="00466167" w:rsidRPr="00A36245">
        <w:t xml:space="preserve"> </w:t>
      </w:r>
      <w:r w:rsidRPr="00A36245">
        <w:t xml:space="preserve">Varbola linnuse ja telkimisala </w:t>
      </w:r>
      <w:r w:rsidR="0031681A" w:rsidRPr="00A36245">
        <w:t>taristule</w:t>
      </w:r>
      <w:r w:rsidRPr="00A36245">
        <w:t xml:space="preserve">, mis </w:t>
      </w:r>
      <w:r>
        <w:t xml:space="preserve">asub Põlli külas, Märjamaa vallas, Raplamaal. </w:t>
      </w:r>
    </w:p>
    <w:p w14:paraId="2480B351" w14:textId="0138F854" w:rsidR="00465519" w:rsidRDefault="00465519" w:rsidP="00495FC4">
      <w:pPr>
        <w:spacing w:after="0"/>
        <w:jc w:val="both"/>
      </w:pPr>
      <w:r>
        <w:t>Arhitektuurivõistluse alus</w:t>
      </w:r>
      <w:r w:rsidR="00E6086F">
        <w:t>dokumendid</w:t>
      </w:r>
      <w:r>
        <w:t xml:space="preserve"> on:</w:t>
      </w:r>
    </w:p>
    <w:p w14:paraId="608B11CA" w14:textId="472AC079" w:rsidR="00465519" w:rsidRDefault="00465519" w:rsidP="00495FC4">
      <w:pPr>
        <w:spacing w:after="0"/>
        <w:jc w:val="both"/>
      </w:pPr>
      <w:r>
        <w:t>- võistlus</w:t>
      </w:r>
      <w:r w:rsidR="002F45DD">
        <w:t>eeskiri</w:t>
      </w:r>
      <w:r w:rsidR="00361B22">
        <w:t xml:space="preserve"> </w:t>
      </w:r>
      <w:r>
        <w:t>koos selle lisadega;</w:t>
      </w:r>
    </w:p>
    <w:p w14:paraId="52366998" w14:textId="67B15783" w:rsidR="00465519" w:rsidRDefault="00465519" w:rsidP="00495FC4">
      <w:pPr>
        <w:spacing w:after="0"/>
        <w:jc w:val="both"/>
      </w:pPr>
      <w:r>
        <w:t xml:space="preserve">- </w:t>
      </w:r>
      <w:r w:rsidR="00495FC4">
        <w:t>r</w:t>
      </w:r>
      <w:r>
        <w:t>iigihangete seadus.</w:t>
      </w:r>
      <w:r>
        <w:cr/>
      </w:r>
    </w:p>
    <w:p w14:paraId="0C7DC5B0" w14:textId="1B52728B" w:rsidR="00465519" w:rsidRPr="00495FC4" w:rsidRDefault="00465519" w:rsidP="00495FC4">
      <w:pPr>
        <w:pStyle w:val="Loendilik"/>
        <w:numPr>
          <w:ilvl w:val="1"/>
          <w:numId w:val="8"/>
        </w:numPr>
        <w:spacing w:after="0"/>
        <w:jc w:val="both"/>
        <w:rPr>
          <w:b/>
          <w:bCs/>
        </w:rPr>
      </w:pPr>
      <w:r w:rsidRPr="00495FC4">
        <w:rPr>
          <w:b/>
          <w:bCs/>
        </w:rPr>
        <w:t xml:space="preserve"> Taust</w:t>
      </w:r>
    </w:p>
    <w:p w14:paraId="50159FC4" w14:textId="3F2B8407" w:rsidR="00465519" w:rsidRDefault="00A837B6" w:rsidP="00495FC4">
      <w:pPr>
        <w:spacing w:after="0"/>
        <w:contextualSpacing/>
        <w:jc w:val="both"/>
      </w:pPr>
      <w:r>
        <w:t>Varbola Jaanilinn, Eesti suuremaid muinaslinnu, as</w:t>
      </w:r>
      <w:r w:rsidR="00804487">
        <w:t>ub</w:t>
      </w:r>
      <w:r>
        <w:t xml:space="preserve"> muinasaegse Harjumaa, praeguse Rapla maakonna loodeosas, Tallinn-Pärnu maanteelt 4 km läbi Varbola Raplasse viiva tee ääres. Jaanilinnast 1,2 km lääne poole jääb Põlli, varasema nimega Varbjala küla.</w:t>
      </w:r>
      <w:r w:rsidR="00804487">
        <w:t xml:space="preserve"> </w:t>
      </w:r>
      <w:r w:rsidR="00465519">
        <w:t>Ligi 2 ha suurust õue ümbritseb kõigist külgedest kuivmüürseinte ja palkidega toestatud peamiselt paest vall, mille külgi katab ülaosa varisemisest tekkinud rusukalle. Valli kogupikkus on 580 m. Valli kõrgus välisküljelt on 7-10 m, siseküljelt 2-7 m.</w:t>
      </w:r>
    </w:p>
    <w:p w14:paraId="333850F7" w14:textId="77777777" w:rsidR="00495FC4" w:rsidRDefault="00495FC4" w:rsidP="00495FC4">
      <w:pPr>
        <w:spacing w:after="0"/>
        <w:contextualSpacing/>
        <w:jc w:val="both"/>
      </w:pPr>
    </w:p>
    <w:p w14:paraId="689F1032" w14:textId="77777777" w:rsidR="00465519" w:rsidRDefault="00465519" w:rsidP="00465519">
      <w:pPr>
        <w:jc w:val="both"/>
      </w:pPr>
      <w:r>
        <w:t>Linnust kasutati 12.-14. sajandil; 15.-17. sajandil kasutati linnuse õue kalmistuna. Sellest ajast pärineb arvukalt leitud münte, millest enamik on olnud ohvriandideks.</w:t>
      </w:r>
    </w:p>
    <w:p w14:paraId="393D40E1" w14:textId="77777777" w:rsidR="00465519" w:rsidRDefault="00465519" w:rsidP="00465519">
      <w:pPr>
        <w:jc w:val="both"/>
      </w:pPr>
      <w:r>
        <w:t>Varbola linnuse lähedal asub mitme katusealuse ja lõkkekohaga telkimisala, mida külastatakse spetsiaalselt selle telkimisala pärast ning seda kasutavad ka RMK Penijõe-Aegviidu matkateel liikuvad matkajad.</w:t>
      </w:r>
    </w:p>
    <w:p w14:paraId="7DEED518" w14:textId="77777777" w:rsidR="00465519" w:rsidRDefault="00465519" w:rsidP="00465519">
      <w:pPr>
        <w:jc w:val="both"/>
      </w:pPr>
      <w:r>
        <w:t>Varbola linnus on nii muinsuskaitse kui ka looduskaitse alune objekt. Taristul olevad väikevormid on vanad ja kulunud, mistõttu on lähitulevikus turvalisuse tõttu vaja uusi. Külastusobjektide ajaloolisest väärtusest ja ümbritsevast keskkonnast tulenevalt, peavad need väikevormid olema sinna sobivad, et säilitada ajaloolisest väärtusest tulev ilme.</w:t>
      </w:r>
    </w:p>
    <w:p w14:paraId="5FBD0965" w14:textId="77777777" w:rsidR="00804487" w:rsidRDefault="00804487" w:rsidP="00465519">
      <w:pPr>
        <w:jc w:val="both"/>
      </w:pPr>
      <w:r>
        <w:t>Varbola linnusesse tehakse aastas 10 000 – 15 000 külastust ning linnuse territooriumit kasutatakse ka suurürituste korraldamiseks.</w:t>
      </w:r>
    </w:p>
    <w:p w14:paraId="4E72065C" w14:textId="7E3E000F" w:rsidR="00465519" w:rsidRDefault="00465519" w:rsidP="00041A9F">
      <w:pPr>
        <w:jc w:val="both"/>
      </w:pPr>
      <w:r w:rsidRPr="00A837B6">
        <w:lastRenderedPageBreak/>
        <w:t>Ideekonkursi eesmär</w:t>
      </w:r>
      <w:r w:rsidR="00D5165F" w:rsidRPr="00A837B6">
        <w:t>k</w:t>
      </w:r>
      <w:r w:rsidRPr="00A837B6">
        <w:t xml:space="preserve"> on saada Varbola linnusesse ja </w:t>
      </w:r>
      <w:r w:rsidRPr="009219A0">
        <w:t>telkimisalale sobivate taristuelementide</w:t>
      </w:r>
      <w:r w:rsidR="009219A0" w:rsidRPr="009219A0">
        <w:t xml:space="preserve"> arhitektuurne terviklik kujunduslahendus, mis hõlmaks kogu külastustaristut alal koos külastajate suunamisega ala kasutamisel.</w:t>
      </w:r>
      <w:r w:rsidR="009219A0">
        <w:t xml:space="preserve"> Arhitektuurne lahendus peab sisaldama võimalusi info jagamiseks, külastuse suunamiseks, pikniku pidamiseks, turvalisuse tagamiseks (nt Varbola linnuses asuv kaev), ürituste korraldamiseks ning telkimisalal grillimiseks, ööbimiseks, prügi sorteerimiseks ja pikniku pidamiseks. Samuti tuleb leida arhitektuurne lahendus kuivkäimlatele ja </w:t>
      </w:r>
      <w:r w:rsidR="00041A9F">
        <w:t>telkimisalal asuvale kaevule.</w:t>
      </w:r>
      <w:r w:rsidR="009219A0">
        <w:t xml:space="preserve"> </w:t>
      </w:r>
      <w:r w:rsidR="009219A0" w:rsidRPr="009219A0">
        <w:t xml:space="preserve"> </w:t>
      </w:r>
      <w:r w:rsidRPr="00D5165F">
        <w:rPr>
          <w:highlight w:val="yellow"/>
        </w:rPr>
        <w:t xml:space="preserve"> </w:t>
      </w:r>
    </w:p>
    <w:p w14:paraId="076ACF04" w14:textId="6DF0DF43" w:rsidR="00465519" w:rsidRDefault="00465519" w:rsidP="00465519">
      <w:pPr>
        <w:jc w:val="both"/>
      </w:pPr>
      <w:r>
        <w:t>Projekteeritav taristu peab olema koha eripärale vastav, võimalusel kasutades uudseid tehnilisi lahendusi ja moodustama linnuse ja telkimisala vahel ühtse terviku. Kõik taristuelemendid peavad arhitektuuriliselt sobituma Varbola muinaslinnuse</w:t>
      </w:r>
      <w:r w:rsidR="00361B22">
        <w:t>ga,</w:t>
      </w:r>
      <w:r>
        <w:t xml:space="preserve"> selle looduse ja ajalooga, olema universaalse disainiga ning hästi ligipääsetavad.</w:t>
      </w:r>
    </w:p>
    <w:p w14:paraId="27948CE5" w14:textId="77777777" w:rsidR="00465519" w:rsidRDefault="00465519" w:rsidP="00465519">
      <w:pPr>
        <w:jc w:val="both"/>
      </w:pPr>
      <w:r>
        <w:t>Ideekonkursiga planeeritav taristu aitab kaasa kaitseväärtuste tutvustamisele, külastajaohutusele ning kõikide külastajagruppide ligipääsetavuse parandamisele.</w:t>
      </w:r>
    </w:p>
    <w:p w14:paraId="08EDE8C3" w14:textId="2CD650BC" w:rsidR="00465519" w:rsidRDefault="00465519" w:rsidP="00465519">
      <w:pPr>
        <w:jc w:val="both"/>
      </w:pPr>
      <w:r>
        <w:t xml:space="preserve">Võistluse </w:t>
      </w:r>
      <w:r w:rsidR="00D5165F">
        <w:t>žürii</w:t>
      </w:r>
      <w:r>
        <w:t xml:space="preserve"> hindab võistlustööde arhitektuurset lahendust vastavalt järgmistele kriteeriumitele:</w:t>
      </w:r>
    </w:p>
    <w:p w14:paraId="30FAB6EA" w14:textId="6A0DD40E" w:rsidR="003C5D9B" w:rsidRPr="008A2F53" w:rsidRDefault="00465519" w:rsidP="003E3912">
      <w:pPr>
        <w:pStyle w:val="Pis"/>
        <w:spacing w:after="120"/>
        <w:rPr>
          <w:i/>
          <w:iCs/>
          <w:sz w:val="23"/>
          <w:szCs w:val="23"/>
        </w:rPr>
      </w:pPr>
      <w:bookmarkStart w:id="2" w:name="_Hlk171946299"/>
      <w:r w:rsidRPr="008A2F53">
        <w:t xml:space="preserve">- </w:t>
      </w:r>
      <w:r w:rsidR="00F3135B" w:rsidRPr="008A2F53">
        <w:t>üldist vastavust ideekonkursi alusdokumendile „</w:t>
      </w:r>
      <w:r w:rsidR="002E3F76" w:rsidRPr="008A2F53">
        <w:t xml:space="preserve">Lisa 1- </w:t>
      </w:r>
      <w:r w:rsidR="00D72D38" w:rsidRPr="008A2F53">
        <w:t>Võistlusülesanne (tehniline kirjeldus)</w:t>
      </w:r>
      <w:r w:rsidR="002E3F76" w:rsidRPr="008A2F53">
        <w:t>“</w:t>
      </w:r>
      <w:r w:rsidR="00CC655A" w:rsidRPr="008A2F53">
        <w:t>;</w:t>
      </w:r>
    </w:p>
    <w:p w14:paraId="2A0743D4" w14:textId="3702B984" w:rsidR="00465519" w:rsidRDefault="003C5D9B" w:rsidP="00465519">
      <w:pPr>
        <w:jc w:val="both"/>
      </w:pPr>
      <w:r>
        <w:t xml:space="preserve">- </w:t>
      </w:r>
      <w:r w:rsidR="00465519">
        <w:t>võistlustöö arhitektuuri kvaliteet, funktsionaalsus ja vastavus püstitatud võistlusülesandele;</w:t>
      </w:r>
    </w:p>
    <w:p w14:paraId="73C1DE53" w14:textId="1FF717C0" w:rsidR="00465519" w:rsidRDefault="00465519" w:rsidP="00465519">
      <w:pPr>
        <w:jc w:val="both"/>
      </w:pPr>
      <w:r>
        <w:t xml:space="preserve">- taristu terviklikkus ja sobivus ümbritsevasse keskkonda, sh arhitektuurilahenduse maitsekus ja </w:t>
      </w:r>
      <w:r w:rsidR="00904829">
        <w:t>universaalsus</w:t>
      </w:r>
      <w:r>
        <w:t xml:space="preserve"> ning sidumine </w:t>
      </w:r>
      <w:r w:rsidR="00904829">
        <w:t>ajaloolise väärtusega</w:t>
      </w:r>
      <w:r>
        <w:t>;</w:t>
      </w:r>
    </w:p>
    <w:p w14:paraId="6F7B0CD6" w14:textId="77777777" w:rsidR="00465519" w:rsidRDefault="00465519" w:rsidP="00465519">
      <w:pPr>
        <w:jc w:val="both"/>
      </w:pPr>
      <w:r>
        <w:t>- lahenduse otstarbekus, realiseeritavus ja keskkonnasõbralikkus;</w:t>
      </w:r>
    </w:p>
    <w:p w14:paraId="5EA86327" w14:textId="58EBD892" w:rsidR="00465519" w:rsidRDefault="00465519" w:rsidP="00465519">
      <w:pPr>
        <w:jc w:val="both"/>
      </w:pPr>
      <w:r>
        <w:t xml:space="preserve">- </w:t>
      </w:r>
      <w:r w:rsidR="00904829">
        <w:t>ehitusmaterjali kasutuse</w:t>
      </w:r>
      <w:r>
        <w:t xml:space="preserve"> leidlikkus ja RMK identiteedi eksponeeritus.</w:t>
      </w:r>
    </w:p>
    <w:p w14:paraId="42E232BF" w14:textId="77777777" w:rsidR="0008182D" w:rsidRDefault="0008182D" w:rsidP="00465519">
      <w:pPr>
        <w:jc w:val="both"/>
      </w:pPr>
    </w:p>
    <w:bookmarkEnd w:id="2"/>
    <w:p w14:paraId="7CF0C148" w14:textId="30984F32" w:rsidR="00465519" w:rsidRPr="00BD0124" w:rsidRDefault="00BD0124" w:rsidP="00BD0124">
      <w:pPr>
        <w:pStyle w:val="Loendilik"/>
        <w:numPr>
          <w:ilvl w:val="0"/>
          <w:numId w:val="8"/>
        </w:numPr>
        <w:spacing w:after="120"/>
        <w:contextualSpacing w:val="0"/>
        <w:jc w:val="both"/>
        <w:rPr>
          <w:sz w:val="28"/>
          <w:szCs w:val="28"/>
        </w:rPr>
      </w:pPr>
      <w:r w:rsidRPr="008A1C7D">
        <w:rPr>
          <w:sz w:val="28"/>
          <w:szCs w:val="28"/>
        </w:rPr>
        <w:t>VÕISTLUSALA</w:t>
      </w:r>
    </w:p>
    <w:p w14:paraId="3B33D97F" w14:textId="77777777" w:rsidR="00465519" w:rsidRPr="00BD0124" w:rsidRDefault="00465519" w:rsidP="007B492B">
      <w:pPr>
        <w:pStyle w:val="Loendilik"/>
        <w:numPr>
          <w:ilvl w:val="1"/>
          <w:numId w:val="8"/>
        </w:numPr>
        <w:spacing w:after="0"/>
        <w:contextualSpacing w:val="0"/>
        <w:jc w:val="both"/>
        <w:rPr>
          <w:b/>
          <w:bCs/>
        </w:rPr>
      </w:pPr>
      <w:r w:rsidRPr="00BD0124">
        <w:rPr>
          <w:b/>
          <w:bCs/>
        </w:rPr>
        <w:t xml:space="preserve"> Asukoht</w:t>
      </w:r>
    </w:p>
    <w:p w14:paraId="4F2BBE2B" w14:textId="35376963" w:rsidR="00465519" w:rsidRDefault="00904829" w:rsidP="007B492B">
      <w:pPr>
        <w:spacing w:after="0"/>
        <w:jc w:val="both"/>
      </w:pPr>
      <w:r>
        <w:t>Võistlusala</w:t>
      </w:r>
      <w:r w:rsidR="00465519">
        <w:t xml:space="preserve"> asub Raplamaal, Märjamaa vallas, Põlli külas. </w:t>
      </w:r>
      <w:r w:rsidR="00465519" w:rsidRPr="003D679F">
        <w:t>Varbola linnus asub Vardi metskond 26 (katastritunnus 50401:005:0013) ning Varbola linnuse telkimisala Vardi metskond 25 (katastritunnus 50401:005:0012). Mõlemad objektid asuvad riigimaal, Varbola rannamoodustiste kaitsealal ja muinsuskaitsealal. Varbola muinaslinnus on kantud Ehitisregistrisse (EHR kood: 220848146), Varbola linnuse telkimisala Ehitisregistrisse kantud ei ole. Varbola linnus on kinnismälestis nr 12117 "Linnus "Varbola Jaanilinn".</w:t>
      </w:r>
    </w:p>
    <w:p w14:paraId="34D07B5B" w14:textId="7849D7CC" w:rsidR="00466167" w:rsidRDefault="00466167" w:rsidP="00465519">
      <w:pPr>
        <w:jc w:val="both"/>
      </w:pPr>
      <w:r>
        <w:rPr>
          <w:noProof/>
        </w:rPr>
        <w:lastRenderedPageBreak/>
        <w:drawing>
          <wp:inline distT="0" distB="0" distL="0" distR="0" wp14:anchorId="6119473A" wp14:editId="78D4017C">
            <wp:extent cx="5724525" cy="3971925"/>
            <wp:effectExtent l="0" t="0" r="9525" b="9525"/>
            <wp:docPr id="17330228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4525" cy="3971925"/>
                    </a:xfrm>
                    <a:prstGeom prst="rect">
                      <a:avLst/>
                    </a:prstGeom>
                    <a:noFill/>
                    <a:ln>
                      <a:noFill/>
                    </a:ln>
                  </pic:spPr>
                </pic:pic>
              </a:graphicData>
            </a:graphic>
          </wp:inline>
        </w:drawing>
      </w:r>
    </w:p>
    <w:p w14:paraId="4E6ABD89" w14:textId="597830AA" w:rsidR="00466167" w:rsidRDefault="00466167" w:rsidP="00465519">
      <w:pPr>
        <w:jc w:val="both"/>
      </w:pPr>
      <w:r>
        <w:rPr>
          <w:noProof/>
        </w:rPr>
        <w:drawing>
          <wp:inline distT="0" distB="0" distL="0" distR="0" wp14:anchorId="0730D5F6" wp14:editId="58B60204">
            <wp:extent cx="5724525" cy="3924300"/>
            <wp:effectExtent l="0" t="0" r="9525" b="0"/>
            <wp:docPr id="5193166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3924300"/>
                    </a:xfrm>
                    <a:prstGeom prst="rect">
                      <a:avLst/>
                    </a:prstGeom>
                    <a:noFill/>
                    <a:ln>
                      <a:noFill/>
                    </a:ln>
                  </pic:spPr>
                </pic:pic>
              </a:graphicData>
            </a:graphic>
          </wp:inline>
        </w:drawing>
      </w:r>
    </w:p>
    <w:p w14:paraId="670CEC39" w14:textId="11545DE7" w:rsidR="00A36245" w:rsidRPr="00A36245" w:rsidRDefault="00A36245" w:rsidP="00A36245">
      <w:pPr>
        <w:jc w:val="both"/>
      </w:pPr>
      <w:r w:rsidRPr="00A36245">
        <w:lastRenderedPageBreak/>
        <w:t xml:space="preserve">Varbola linnusesse ja telkimisalale pääseb Tallinn-Pärnu maanteelt. Tallinn-Pärnu mnt (tee nr 4) 50. kilomeetril tuleb pöörata vasakule Varbola poole. Sõita läbi Varbola asula 4 km kuni teeäärsete viitadeni. Linnus jääb paremale poole teed, telkimisala vasakule poole teed. </w:t>
      </w:r>
      <w:r w:rsidR="00465519" w:rsidRPr="00A36245">
        <w:t xml:space="preserve"> </w:t>
      </w:r>
    </w:p>
    <w:p w14:paraId="062B7EAC" w14:textId="32BF1171" w:rsidR="00465519" w:rsidRPr="00143DA1" w:rsidRDefault="00465519" w:rsidP="00A36245">
      <w:pPr>
        <w:jc w:val="both"/>
        <w:rPr>
          <w:b/>
          <w:bCs/>
        </w:rPr>
      </w:pPr>
      <w:r w:rsidRPr="00143DA1">
        <w:rPr>
          <w:b/>
          <w:bCs/>
        </w:rPr>
        <w:t>Ajalooline ülevaade</w:t>
      </w:r>
    </w:p>
    <w:p w14:paraId="22340A3A" w14:textId="77777777" w:rsidR="00465519" w:rsidRDefault="00465519" w:rsidP="00465519">
      <w:pPr>
        <w:jc w:val="both"/>
      </w:pPr>
      <w:r>
        <w:t>Rahvasuus Jaanilinna nime all tuntud Varbola linnus, maalinn on rajatud ulatusliku ent võrdlemisi lameda lõuna-kagust põhja-loodesse kulgeva seljaku põhja-loode otsale. Põhjast ning osalt ka läänest ja idast on linnuse ehitamisel ära kasutatud seljaku looduslikku nõlva.</w:t>
      </w:r>
    </w:p>
    <w:p w14:paraId="41790978" w14:textId="77777777" w:rsidR="00465519" w:rsidRDefault="00465519" w:rsidP="00465519">
      <w:pPr>
        <w:jc w:val="both"/>
      </w:pPr>
      <w:r>
        <w:t>Arheoloogilistel kaevamistel saadud leiumaterjali järgi on Varbola linnus dateeritud 11.-13. sajandisse. Majapidamisi on linnuse alal olnud hiljemgi. 15.-16. sajandi paiku on linnuse õue lääneosa kasutatud kalmistuna.</w:t>
      </w:r>
    </w:p>
    <w:p w14:paraId="5B6D157C" w14:textId="77777777" w:rsidR="00465519" w:rsidRDefault="00465519" w:rsidP="00465519">
      <w:pPr>
        <w:jc w:val="both"/>
      </w:pPr>
      <w:r>
        <w:t>Asukoha poolest kuulub paekõrgendiku põhjapoolsel otsal asetsev Varbola Jaanilinn neemiklinnuste hulka. Linnuseala ümbritseva valli tõttu sarnaneb ta ringvall-linnustega.</w:t>
      </w:r>
    </w:p>
    <w:p w14:paraId="02DE2E89" w14:textId="77777777" w:rsidR="00465519" w:rsidRDefault="00465519" w:rsidP="00465519">
      <w:pPr>
        <w:jc w:val="both"/>
      </w:pPr>
      <w:r>
        <w:t xml:space="preserve">Varbola on suuremaid ja tugevamaid Eesti linnuseid. Koos vallidega ulatub linnuse pindala 5 ha, sellest </w:t>
      </w:r>
      <w:proofErr w:type="spellStart"/>
      <w:r>
        <w:t>õueosa</w:t>
      </w:r>
      <w:proofErr w:type="spellEnd"/>
      <w:r>
        <w:t xml:space="preserve"> on 2 ha. Valli kogupikkus ulatub üle 580 m.</w:t>
      </w:r>
    </w:p>
    <w:p w14:paraId="20ABF43F" w14:textId="77777777" w:rsidR="00465519" w:rsidRDefault="00465519" w:rsidP="00465519">
      <w:pPr>
        <w:jc w:val="both"/>
      </w:pPr>
      <w:r>
        <w:t>Linnuse valli kõrgus ulatub väljastpoolt maksimaalselt 9-10 m. Valli hari on pealt kumer - harja laius on umbes 2-3 m. Valli laius jalamilt ulatub 25-30 m.</w:t>
      </w:r>
    </w:p>
    <w:p w14:paraId="7FC5CA62" w14:textId="77777777" w:rsidR="00465519" w:rsidRDefault="00465519" w:rsidP="00465519">
      <w:pPr>
        <w:jc w:val="both"/>
      </w:pPr>
      <w:r>
        <w:t xml:space="preserve">Valli nõlvad praegusel kujul on tekkinud ilmselt varisemise tulemusel. Algselt on valli küljed üles laotud kuivmüüritisena. Linnuse edelaküljel on </w:t>
      </w:r>
      <w:proofErr w:type="spellStart"/>
      <w:r>
        <w:t>välisnõlva</w:t>
      </w:r>
      <w:proofErr w:type="spellEnd"/>
      <w:r>
        <w:t xml:space="preserve"> ülaosas algne laotud müüritis välja puhastatud ja nähtaval.</w:t>
      </w:r>
    </w:p>
    <w:p w14:paraId="61F21CF7" w14:textId="77777777" w:rsidR="00465519" w:rsidRDefault="00465519" w:rsidP="00465519">
      <w:pPr>
        <w:jc w:val="both"/>
      </w:pPr>
      <w:r>
        <w:t>Läbi valli viib linnuse sisemusse kaks teekäiku - neist üks linnuse idaküljel (käigu laius pealt 7-8 m, sügavus u 2 m) ning teine lääneküljel (laius pealt 6-7 m, sügavus u 2 m)</w:t>
      </w:r>
    </w:p>
    <w:p w14:paraId="204E2A3E" w14:textId="77777777" w:rsidR="00465519" w:rsidRDefault="00465519" w:rsidP="00465519">
      <w:pPr>
        <w:jc w:val="both"/>
      </w:pPr>
      <w:r>
        <w:t>Õue keskosas on linnuse kaev, mis oli rajatud 14 m sügavuselt paealuspinda. Kaevu mõõtmed on umbes 3 x 2 m. Ülaosas ulatuvad kaevusüvendi mõõtmed 5 x 5 m.</w:t>
      </w:r>
    </w:p>
    <w:p w14:paraId="71B73F52" w14:textId="77777777" w:rsidR="00465519" w:rsidRDefault="00465519" w:rsidP="00465519">
      <w:pPr>
        <w:jc w:val="both"/>
      </w:pPr>
      <w:r w:rsidRPr="00850CC0">
        <w:t>Varbola rannamoodustiste maastikukaitseala territoorium on olnud kaitse all alates 1973. aastast, kui Rapla Rajooni Töörahva Saadikute Nõukogu Täitevkomitee moodustas 25. septembri 1973. a otsusega nr 11 „Kohalike tähtsusega geoloogiliste objektide looduskaitse alla võtmise kohta” geoloogilise kaitsealuse objekti Varbola vanad rannamoodustised. Vanad rannamoodustised on hästi säilinud Läänemere Balti jääpaisjärve pinnavormid, millel on oluline tähtsus teaduse, geoloogia, loodushariduse ja -turismi seisukohalt. Varbola rannamoodustiste jalamid jäävad kõrgusvahemikku 62–65 m üle merepinna, mis selles piirkonnas vastab Läänemere Balti jääpaisjärve (14 000 – 11 700 aastat e.m.a) arenguetapile.</w:t>
      </w:r>
    </w:p>
    <w:p w14:paraId="1E0532D7" w14:textId="77777777" w:rsidR="00465519" w:rsidRPr="00562EA7" w:rsidRDefault="00465519" w:rsidP="00495FC4">
      <w:pPr>
        <w:pStyle w:val="Loendilik"/>
        <w:numPr>
          <w:ilvl w:val="1"/>
          <w:numId w:val="8"/>
        </w:numPr>
        <w:jc w:val="both"/>
        <w:rPr>
          <w:b/>
          <w:bCs/>
        </w:rPr>
      </w:pPr>
      <w:r w:rsidRPr="00562EA7">
        <w:rPr>
          <w:b/>
          <w:bCs/>
        </w:rPr>
        <w:t xml:space="preserve"> Olemasolev olukord</w:t>
      </w:r>
    </w:p>
    <w:p w14:paraId="4187ADAC" w14:textId="7B1BC6A1" w:rsidR="009E5D0C" w:rsidRDefault="00465519" w:rsidP="00465519">
      <w:pPr>
        <w:jc w:val="both"/>
      </w:pPr>
      <w:r>
        <w:t xml:space="preserve">Varbola linnuse juures on kaks parklat, mõlemas on üks infotahvel. Varbola linnuse läänevärava ja põhjavärava lähistel asuvad kuivkäimlad. Linnuseõuel asub kaev, lava, katusealusega istumiskohad, väikesed infotahvlid. Linnusevallil asuvad infotahvlid kivist infoalustega – need jäävad paika ja </w:t>
      </w:r>
      <w:proofErr w:type="spellStart"/>
      <w:r w:rsidR="00904829" w:rsidRPr="00904829">
        <w:t>ja</w:t>
      </w:r>
      <w:proofErr w:type="spellEnd"/>
      <w:r w:rsidR="00904829" w:rsidRPr="00904829">
        <w:t xml:space="preserve"> need tuleb siduda uue loodava lahendusega ühtseks tervikuks</w:t>
      </w:r>
      <w:r>
        <w:t xml:space="preserve">. </w:t>
      </w:r>
      <w:r w:rsidR="009E5D0C">
        <w:t xml:space="preserve">Linnuse juures asub </w:t>
      </w:r>
      <w:proofErr w:type="spellStart"/>
      <w:r w:rsidR="009E5D0C">
        <w:t>Ehrpaisile</w:t>
      </w:r>
      <w:proofErr w:type="spellEnd"/>
      <w:r w:rsidR="009E5D0C">
        <w:t xml:space="preserve"> pühendatud mälestuspink.</w:t>
      </w:r>
    </w:p>
    <w:p w14:paraId="16B69816" w14:textId="77777777" w:rsidR="009E5D0C" w:rsidRDefault="00465519" w:rsidP="00465519">
      <w:pPr>
        <w:jc w:val="both"/>
      </w:pPr>
      <w:r>
        <w:lastRenderedPageBreak/>
        <w:t xml:space="preserve">Telkimisalal asub kuivkäimla, 5 katusega laudpinki, </w:t>
      </w:r>
      <w:proofErr w:type="spellStart"/>
      <w:r>
        <w:t>laavu</w:t>
      </w:r>
      <w:proofErr w:type="spellEnd"/>
      <w:r>
        <w:t>, lahtine lõkkease, kaetud lõkkease, prügikonteinerid</w:t>
      </w:r>
      <w:r w:rsidR="009E5D0C">
        <w:t xml:space="preserve"> ja</w:t>
      </w:r>
      <w:r>
        <w:t xml:space="preserve"> infotahvel. Samuti asuvad alal mitmed suunaviidad. </w:t>
      </w:r>
    </w:p>
    <w:p w14:paraId="5B1589A5" w14:textId="77777777" w:rsidR="00465519" w:rsidRPr="0047276D" w:rsidRDefault="00465519" w:rsidP="0047276D">
      <w:pPr>
        <w:pStyle w:val="Loendilik"/>
        <w:numPr>
          <w:ilvl w:val="1"/>
          <w:numId w:val="8"/>
        </w:numPr>
        <w:spacing w:after="120"/>
        <w:contextualSpacing w:val="0"/>
        <w:jc w:val="both"/>
        <w:rPr>
          <w:b/>
          <w:bCs/>
        </w:rPr>
      </w:pPr>
      <w:r w:rsidRPr="0047276D">
        <w:rPr>
          <w:b/>
          <w:bCs/>
        </w:rPr>
        <w:t xml:space="preserve"> Piirangud</w:t>
      </w:r>
    </w:p>
    <w:p w14:paraId="644E6644" w14:textId="77777777" w:rsidR="00465519" w:rsidRDefault="00465519" w:rsidP="0047276D">
      <w:pPr>
        <w:pStyle w:val="Loendilik"/>
        <w:numPr>
          <w:ilvl w:val="2"/>
          <w:numId w:val="8"/>
        </w:numPr>
        <w:spacing w:after="0"/>
        <w:contextualSpacing w:val="0"/>
        <w:jc w:val="both"/>
      </w:pPr>
      <w:r>
        <w:t>Muinsuskaitse</w:t>
      </w:r>
    </w:p>
    <w:p w14:paraId="2EB62B0D" w14:textId="0A8C13DD" w:rsidR="00465519" w:rsidRDefault="00465519" w:rsidP="0047276D">
      <w:pPr>
        <w:spacing w:after="120"/>
        <w:jc w:val="both"/>
      </w:pPr>
      <w:r>
        <w:t xml:space="preserve">Varbola linnus on </w:t>
      </w:r>
      <w:hyperlink r:id="rId10" w:history="1">
        <w:r w:rsidRPr="00861F42">
          <w:rPr>
            <w:rStyle w:val="Hperlink"/>
          </w:rPr>
          <w:t>muinsuskaitse</w:t>
        </w:r>
        <w:r w:rsidR="00743DCA">
          <w:rPr>
            <w:rStyle w:val="Hperlink"/>
          </w:rPr>
          <w:t>alune a</w:t>
        </w:r>
        <w:r w:rsidR="00743DCA" w:rsidRPr="00743DCA">
          <w:rPr>
            <w:rStyle w:val="Hperlink"/>
          </w:rPr>
          <w:t>rheoloogiamälestis</w:t>
        </w:r>
      </w:hyperlink>
      <w:r>
        <w:t xml:space="preserve">. </w:t>
      </w:r>
      <w:r w:rsidR="005825E4">
        <w:t xml:space="preserve">Muinsuskaitse eritingimused on toodud peatükis </w:t>
      </w:r>
      <w:r w:rsidR="00A36245">
        <w:t>4.</w:t>
      </w:r>
      <w:r w:rsidR="00E31CE8">
        <w:t xml:space="preserve"> </w:t>
      </w:r>
      <w:r w:rsidR="00E31CE8" w:rsidRPr="009A10D9">
        <w:t>Arvestada Muinsuskaitseseaduse sätetega.</w:t>
      </w:r>
      <w:r w:rsidR="00E31CE8">
        <w:t xml:space="preserve"> </w:t>
      </w:r>
    </w:p>
    <w:p w14:paraId="1D9E5E3A" w14:textId="77777777" w:rsidR="00465519" w:rsidRDefault="00465519" w:rsidP="0047276D">
      <w:pPr>
        <w:pStyle w:val="Loendilik"/>
        <w:numPr>
          <w:ilvl w:val="2"/>
          <w:numId w:val="8"/>
        </w:numPr>
        <w:spacing w:after="0"/>
        <w:contextualSpacing w:val="0"/>
        <w:jc w:val="both"/>
      </w:pPr>
      <w:r>
        <w:t>Keskkonnakaitse</w:t>
      </w:r>
    </w:p>
    <w:p w14:paraId="18B3112C" w14:textId="2C437C48" w:rsidR="00A36245" w:rsidRDefault="00A36245" w:rsidP="0047276D">
      <w:pPr>
        <w:spacing w:after="0"/>
        <w:jc w:val="both"/>
      </w:pPr>
      <w:r>
        <w:t>Projekti ala asub Varbola rannamoodustiste maastikukaitseala Varbola linnuse piiranguvööndis ja kaitstava looduse üksikobjekti</w:t>
      </w:r>
      <w:r w:rsidR="00743DCA">
        <w:t>,</w:t>
      </w:r>
      <w:r>
        <w:t xml:space="preserve"> Varbola maalinna tammed</w:t>
      </w:r>
      <w:r w:rsidR="00743DCA">
        <w:t>,</w:t>
      </w:r>
      <w:r>
        <w:t xml:space="preserve"> piiranguvööndis, kus ei või ilma kaitstava loodusobjekti valitseja</w:t>
      </w:r>
      <w:r w:rsidR="00743DCA">
        <w:t>, Keskkonnaameti,</w:t>
      </w:r>
      <w:r>
        <w:t xml:space="preserve"> nõusolekuta anda projekteerimistingimusi.</w:t>
      </w:r>
      <w:r w:rsidR="00E31CE8">
        <w:t xml:space="preserve"> </w:t>
      </w:r>
      <w:r w:rsidR="00E31CE8" w:rsidRPr="009A10D9">
        <w:t xml:space="preserve">Arvestada </w:t>
      </w:r>
      <w:r w:rsidR="00D93384" w:rsidRPr="009A10D9">
        <w:t xml:space="preserve">mh </w:t>
      </w:r>
      <w:r w:rsidR="00E31CE8" w:rsidRPr="009A10D9">
        <w:t>kaitseala kaitse-eeskirja ja Looduskaitseseaduse sätetega.</w:t>
      </w:r>
      <w:r w:rsidR="00E31CE8">
        <w:t xml:space="preserve"> </w:t>
      </w:r>
    </w:p>
    <w:p w14:paraId="57F87596" w14:textId="77777777" w:rsidR="0047276D" w:rsidRDefault="0047276D" w:rsidP="0047276D">
      <w:pPr>
        <w:spacing w:after="0"/>
        <w:jc w:val="both"/>
      </w:pPr>
    </w:p>
    <w:p w14:paraId="6D2CF4F4" w14:textId="77777777" w:rsidR="00A36245" w:rsidRDefault="00A36245" w:rsidP="00A36245">
      <w:pPr>
        <w:jc w:val="both"/>
      </w:pPr>
      <w:r>
        <w:t xml:space="preserve">Varbola linnuse piiranguvööndi kaitse-eesmärk on ajaloolis-kultuurilise ja teadusliku väärtusega Varbola linnamäe, Varbola linnuse tammede, Varbola ohvrikivi, </w:t>
      </w:r>
      <w:proofErr w:type="spellStart"/>
      <w:r>
        <w:t>püstkiviriku</w:t>
      </w:r>
      <w:proofErr w:type="spellEnd"/>
      <w:r>
        <w:t xml:space="preserve"> (</w:t>
      </w:r>
      <w:proofErr w:type="spellStart"/>
      <w:r w:rsidRPr="00D93384">
        <w:rPr>
          <w:i/>
          <w:iCs/>
        </w:rPr>
        <w:t>Saxifraga</w:t>
      </w:r>
      <w:proofErr w:type="spellEnd"/>
      <w:r w:rsidRPr="00D93384">
        <w:rPr>
          <w:i/>
          <w:iCs/>
        </w:rPr>
        <w:t xml:space="preserve"> </w:t>
      </w:r>
      <w:proofErr w:type="spellStart"/>
      <w:r w:rsidRPr="00D93384">
        <w:rPr>
          <w:i/>
          <w:iCs/>
        </w:rPr>
        <w:t>adscendens</w:t>
      </w:r>
      <w:proofErr w:type="spellEnd"/>
      <w:r>
        <w:t>), serva-kilpsambliku (</w:t>
      </w:r>
      <w:proofErr w:type="spellStart"/>
      <w:r w:rsidRPr="00D93384">
        <w:rPr>
          <w:i/>
          <w:iCs/>
        </w:rPr>
        <w:t>Peltigera</w:t>
      </w:r>
      <w:proofErr w:type="spellEnd"/>
      <w:r w:rsidRPr="00D93384">
        <w:rPr>
          <w:i/>
          <w:iCs/>
        </w:rPr>
        <w:t xml:space="preserve"> </w:t>
      </w:r>
      <w:proofErr w:type="spellStart"/>
      <w:r w:rsidRPr="00D93384">
        <w:rPr>
          <w:i/>
          <w:iCs/>
        </w:rPr>
        <w:t>collina</w:t>
      </w:r>
      <w:proofErr w:type="spellEnd"/>
      <w:r>
        <w:t>), kääv-neersambliku (</w:t>
      </w:r>
      <w:proofErr w:type="spellStart"/>
      <w:r>
        <w:t>Nephroma</w:t>
      </w:r>
      <w:proofErr w:type="spellEnd"/>
      <w:r>
        <w:t xml:space="preserve"> </w:t>
      </w:r>
      <w:proofErr w:type="spellStart"/>
      <w:r>
        <w:t>resupinatum</w:t>
      </w:r>
      <w:proofErr w:type="spellEnd"/>
      <w:r>
        <w:t>), väikese nõgisambliku (</w:t>
      </w:r>
      <w:proofErr w:type="spellStart"/>
      <w:r w:rsidRPr="00D93384">
        <w:rPr>
          <w:i/>
          <w:iCs/>
        </w:rPr>
        <w:t>Parmeliella</w:t>
      </w:r>
      <w:proofErr w:type="spellEnd"/>
      <w:r w:rsidRPr="00D93384">
        <w:rPr>
          <w:i/>
          <w:iCs/>
        </w:rPr>
        <w:t xml:space="preserve"> </w:t>
      </w:r>
      <w:proofErr w:type="spellStart"/>
      <w:r w:rsidRPr="00D93384">
        <w:rPr>
          <w:i/>
          <w:iCs/>
        </w:rPr>
        <w:t>triptophylla</w:t>
      </w:r>
      <w:proofErr w:type="spellEnd"/>
      <w:r>
        <w:t>), ruske nuisambliku (</w:t>
      </w:r>
      <w:proofErr w:type="spellStart"/>
      <w:r w:rsidRPr="00D93384">
        <w:rPr>
          <w:i/>
          <w:iCs/>
        </w:rPr>
        <w:t>Sclerophora</w:t>
      </w:r>
      <w:proofErr w:type="spellEnd"/>
      <w:r w:rsidRPr="00D93384">
        <w:rPr>
          <w:i/>
          <w:iCs/>
        </w:rPr>
        <w:t xml:space="preserve"> </w:t>
      </w:r>
      <w:proofErr w:type="spellStart"/>
      <w:r w:rsidRPr="00D93384">
        <w:rPr>
          <w:i/>
          <w:iCs/>
        </w:rPr>
        <w:t>coniophaea</w:t>
      </w:r>
      <w:proofErr w:type="spellEnd"/>
      <w:r>
        <w:t>) ja nende liikide kasvukohtade kaitse.</w:t>
      </w:r>
    </w:p>
    <w:p w14:paraId="4A6BA652" w14:textId="6135529A" w:rsidR="00A36245" w:rsidRDefault="00A36245" w:rsidP="00A36245">
      <w:pPr>
        <w:jc w:val="both"/>
      </w:pPr>
      <w:r w:rsidRPr="00A36245">
        <w:t>Kaitstava looduse üksikobjekti kaitse-eesmärk on kaitsta ja säilitada teadusliku, esteetilise või ajaloolis-kultuurilise väärtusega elusa või eluta loodusobjekti, nagu puu, allikas, rändrahn, juga, kärestik, pank, astang, paljand, koobas, karst või nende rühm, seisundit ja ilmet ning üksikobjekti ümbritseva maastiku ilmet</w:t>
      </w:r>
      <w:r>
        <w:t>.</w:t>
      </w:r>
    </w:p>
    <w:p w14:paraId="2FCF7203" w14:textId="6269ED50" w:rsidR="00A36245" w:rsidRDefault="00A36245" w:rsidP="00A36245">
      <w:pPr>
        <w:jc w:val="both"/>
      </w:pPr>
      <w:r w:rsidRPr="00A36245">
        <w:t xml:space="preserve">Projekteeritaval alal </w:t>
      </w:r>
      <w:r w:rsidR="00743DCA">
        <w:t>esine</w:t>
      </w:r>
      <w:r w:rsidR="00D93384">
        <w:t>b</w:t>
      </w:r>
      <w:r w:rsidR="00743DCA">
        <w:t xml:space="preserve"> kaitsealuste liikide leiukohti, millega on projekteerimisel vaja arvestada (vt Külastusobjekti kaitseväärtuste väljavõte, KVV). </w:t>
      </w:r>
      <w:r w:rsidRPr="00A36245">
        <w:t>III kaitsekategooria liikide</w:t>
      </w:r>
      <w:r w:rsidR="00D93384">
        <w:t xml:space="preserve">st jääb alale </w:t>
      </w:r>
      <w:r w:rsidRPr="00A36245">
        <w:t>musträhn (</w:t>
      </w:r>
      <w:proofErr w:type="spellStart"/>
      <w:r w:rsidRPr="00743DCA">
        <w:rPr>
          <w:i/>
          <w:iCs/>
        </w:rPr>
        <w:t>Dryocopus</w:t>
      </w:r>
      <w:proofErr w:type="spellEnd"/>
      <w:r w:rsidRPr="00743DCA">
        <w:rPr>
          <w:i/>
          <w:iCs/>
        </w:rPr>
        <w:t xml:space="preserve"> </w:t>
      </w:r>
      <w:proofErr w:type="spellStart"/>
      <w:r w:rsidRPr="00743DCA">
        <w:rPr>
          <w:i/>
          <w:iCs/>
        </w:rPr>
        <w:t>martius</w:t>
      </w:r>
      <w:proofErr w:type="spellEnd"/>
      <w:r w:rsidRPr="00A36245">
        <w:t>) leiukoht, pruunikas pesajuur (</w:t>
      </w:r>
      <w:proofErr w:type="spellStart"/>
      <w:r w:rsidRPr="00743DCA">
        <w:rPr>
          <w:i/>
          <w:iCs/>
        </w:rPr>
        <w:t>Neottia</w:t>
      </w:r>
      <w:proofErr w:type="spellEnd"/>
      <w:r w:rsidRPr="00743DCA">
        <w:rPr>
          <w:i/>
          <w:iCs/>
        </w:rPr>
        <w:t xml:space="preserve"> nidus-</w:t>
      </w:r>
      <w:proofErr w:type="spellStart"/>
      <w:r w:rsidRPr="00743DCA">
        <w:rPr>
          <w:i/>
          <w:iCs/>
        </w:rPr>
        <w:t>avis</w:t>
      </w:r>
      <w:proofErr w:type="spellEnd"/>
      <w:r w:rsidRPr="00A36245">
        <w:t>) leiukohad, harilik kopsusamblik (</w:t>
      </w:r>
      <w:proofErr w:type="spellStart"/>
      <w:r w:rsidRPr="00743DCA">
        <w:rPr>
          <w:i/>
          <w:iCs/>
        </w:rPr>
        <w:t>Lobaria</w:t>
      </w:r>
      <w:proofErr w:type="spellEnd"/>
      <w:r w:rsidRPr="00743DCA">
        <w:rPr>
          <w:i/>
          <w:iCs/>
        </w:rPr>
        <w:t xml:space="preserve"> </w:t>
      </w:r>
      <w:proofErr w:type="spellStart"/>
      <w:r w:rsidRPr="00743DCA">
        <w:rPr>
          <w:i/>
          <w:iCs/>
        </w:rPr>
        <w:t>pulmonaria</w:t>
      </w:r>
      <w:proofErr w:type="spellEnd"/>
      <w:r w:rsidRPr="00A36245">
        <w:t>) leiukoht ja harilik neersamblik (</w:t>
      </w:r>
      <w:proofErr w:type="spellStart"/>
      <w:r w:rsidRPr="00743DCA">
        <w:rPr>
          <w:i/>
          <w:iCs/>
        </w:rPr>
        <w:t>Nephroma</w:t>
      </w:r>
      <w:proofErr w:type="spellEnd"/>
      <w:r w:rsidRPr="00743DCA">
        <w:rPr>
          <w:i/>
          <w:iCs/>
        </w:rPr>
        <w:t xml:space="preserve"> parile</w:t>
      </w:r>
      <w:r w:rsidRPr="00A36245">
        <w:t>) leiukoht.</w:t>
      </w:r>
    </w:p>
    <w:p w14:paraId="701AB065" w14:textId="7A42BBD6" w:rsidR="00465519" w:rsidRDefault="00465519" w:rsidP="00A36245">
      <w:pPr>
        <w:jc w:val="both"/>
      </w:pPr>
      <w:r>
        <w:t>Projekteerimistingimused</w:t>
      </w:r>
    </w:p>
    <w:p w14:paraId="4AEE1152" w14:textId="44E46E9A" w:rsidR="00465519" w:rsidRDefault="00A36245" w:rsidP="00465519">
      <w:pPr>
        <w:jc w:val="both"/>
      </w:pPr>
      <w:r>
        <w:t xml:space="preserve">Projekteerimistingimused on lisatud eraldi </w:t>
      </w:r>
      <w:r w:rsidRPr="00B43697">
        <w:t>dokumendina (</w:t>
      </w:r>
      <w:r w:rsidR="00C22012" w:rsidRPr="00B43697">
        <w:t xml:space="preserve">Lisa </w:t>
      </w:r>
      <w:r w:rsidR="00DA1CAB" w:rsidRPr="00B43697">
        <w:t>1</w:t>
      </w:r>
      <w:r w:rsidR="00C22012" w:rsidRPr="00B43697">
        <w:t>)</w:t>
      </w:r>
    </w:p>
    <w:p w14:paraId="2A1B4FBB" w14:textId="4878DFE2" w:rsidR="00465519" w:rsidRPr="008A1C7D" w:rsidRDefault="009829B9" w:rsidP="009829B9">
      <w:pPr>
        <w:pStyle w:val="Loendilik"/>
        <w:numPr>
          <w:ilvl w:val="0"/>
          <w:numId w:val="8"/>
        </w:numPr>
        <w:spacing w:after="120"/>
        <w:contextualSpacing w:val="0"/>
        <w:jc w:val="both"/>
        <w:rPr>
          <w:sz w:val="28"/>
          <w:szCs w:val="28"/>
        </w:rPr>
      </w:pPr>
      <w:r w:rsidRPr="008A1C7D">
        <w:rPr>
          <w:sz w:val="28"/>
          <w:szCs w:val="28"/>
        </w:rPr>
        <w:t>TINGIMUSED VÕISTLUSALA LAHENDAMISEKS</w:t>
      </w:r>
    </w:p>
    <w:p w14:paraId="74CE83B6" w14:textId="77777777" w:rsidR="00465519" w:rsidRPr="009829B9" w:rsidRDefault="00465519" w:rsidP="00F15F24">
      <w:pPr>
        <w:pStyle w:val="Loendilik"/>
        <w:numPr>
          <w:ilvl w:val="1"/>
          <w:numId w:val="8"/>
        </w:numPr>
        <w:spacing w:after="0"/>
        <w:contextualSpacing w:val="0"/>
        <w:jc w:val="both"/>
        <w:rPr>
          <w:b/>
          <w:bCs/>
        </w:rPr>
      </w:pPr>
      <w:r w:rsidRPr="009829B9">
        <w:rPr>
          <w:b/>
          <w:bCs/>
        </w:rPr>
        <w:t xml:space="preserve"> Üldised nõuded</w:t>
      </w:r>
    </w:p>
    <w:p w14:paraId="319FC199" w14:textId="402B939D" w:rsidR="00465519" w:rsidRDefault="00465519" w:rsidP="00F15F24">
      <w:pPr>
        <w:spacing w:after="0"/>
        <w:jc w:val="both"/>
      </w:pPr>
      <w:r w:rsidRPr="00A36245">
        <w:t>Võistlusalale (linnus, parklad, telkimisala) tuleb esitada terviklik ruumiline lahendus ja kontseptsioon. Võistlusalale kavandada</w:t>
      </w:r>
      <w:r w:rsidR="005825E4" w:rsidRPr="00A36245">
        <w:t xml:space="preserve"> </w:t>
      </w:r>
      <w:r w:rsidRPr="00A36245">
        <w:t xml:space="preserve">lahendused infotahvlitele, suunaviitadele, kuivkäimlatele, katusega pinklaudadele, prügiaedikule, puude varjualusele, pinkidele, lõkkekohtadele, </w:t>
      </w:r>
      <w:proofErr w:type="spellStart"/>
      <w:r w:rsidRPr="00A36245">
        <w:t>laavule</w:t>
      </w:r>
      <w:proofErr w:type="spellEnd"/>
      <w:r w:rsidRPr="00A36245">
        <w:t xml:space="preserve">, lavale, linnuses asuva kaevu piirdele ja telkimisalal asuva kaevu maapinnal olevale osale ning nende paiknemine võistlusalal. </w:t>
      </w:r>
      <w:r w:rsidR="00A36245" w:rsidRPr="00A36245">
        <w:t>Võistlusalale kavandatav taristu peab olema liikumispuudega inimestele ligipääsetav.</w:t>
      </w:r>
    </w:p>
    <w:p w14:paraId="5ABA59B2" w14:textId="77777777" w:rsidR="00B43697" w:rsidRDefault="00B43697" w:rsidP="00F15F24">
      <w:pPr>
        <w:spacing w:after="0"/>
        <w:jc w:val="both"/>
      </w:pPr>
    </w:p>
    <w:p w14:paraId="164989EE" w14:textId="77777777" w:rsidR="00F15F24" w:rsidRPr="00A36245" w:rsidRDefault="00F15F24" w:rsidP="00465519">
      <w:pPr>
        <w:jc w:val="both"/>
      </w:pPr>
    </w:p>
    <w:p w14:paraId="2B2AB095" w14:textId="62CAD788" w:rsidR="00465519" w:rsidRPr="00F15F24" w:rsidRDefault="00465519" w:rsidP="00F15F24">
      <w:pPr>
        <w:pStyle w:val="Loendilik"/>
        <w:numPr>
          <w:ilvl w:val="1"/>
          <w:numId w:val="8"/>
        </w:numPr>
        <w:spacing w:after="0"/>
        <w:jc w:val="both"/>
        <w:rPr>
          <w:b/>
          <w:bCs/>
        </w:rPr>
      </w:pPr>
      <w:r w:rsidRPr="00F15F24">
        <w:rPr>
          <w:b/>
          <w:bCs/>
        </w:rPr>
        <w:lastRenderedPageBreak/>
        <w:t>Taristu paiknemine</w:t>
      </w:r>
    </w:p>
    <w:p w14:paraId="1FC51D12" w14:textId="7B6A6455" w:rsidR="00465519" w:rsidRDefault="00465519" w:rsidP="00F15F24">
      <w:pPr>
        <w:spacing w:after="0"/>
        <w:jc w:val="both"/>
      </w:pPr>
      <w:r>
        <w:t xml:space="preserve">Taristu paiknemisel </w:t>
      </w:r>
      <w:r w:rsidRPr="009A10D9">
        <w:t xml:space="preserve">arvestada </w:t>
      </w:r>
      <w:r w:rsidR="00322725" w:rsidRPr="009A10D9">
        <w:t xml:space="preserve">mh </w:t>
      </w:r>
      <w:r w:rsidRPr="009A10D9">
        <w:t>projekteerimistingimusi</w:t>
      </w:r>
      <w:r w:rsidR="00743DCA" w:rsidRPr="009A10D9">
        <w:t xml:space="preserve"> ning kaitseväärtuste paiknemisega alal</w:t>
      </w:r>
      <w:r w:rsidRPr="009A10D9">
        <w:t>. Uus taristu peaks võimaldama võimalusel teenindustsoonide</w:t>
      </w:r>
      <w:r>
        <w:t xml:space="preserve"> tekkimist (telkimisalal kuivkäimla, lõkkepuude varjualune ja prügikonteiner võiksid olla ühes tsoonis). Varbola linnusesse pääseb ratastooliga (abiga) vaid linnuse idaväravast, mistõttu planeeritav invakäimla peaks paigutuma idaväravaga loogilises asukohas. Lõkke</w:t>
      </w:r>
      <w:r w:rsidR="005825E4">
        <w:t xml:space="preserve"> tegemine, jäätmete kogumine j</w:t>
      </w:r>
      <w:r w:rsidR="000D6F08">
        <w:t xml:space="preserve">m matkamist teenindav taristu (mh ööbimine) </w:t>
      </w:r>
      <w:r>
        <w:t>planeeritakse vaid telkimisalale.</w:t>
      </w:r>
      <w:r w:rsidR="000D6F08">
        <w:t xml:space="preserve"> Uus taristu peab sisaldama inimeste suunamist, </w:t>
      </w:r>
      <w:r w:rsidR="009F426B">
        <w:t>selgelt peab olema näidatud parklast liikumine linnusesse ja telkimisalale.</w:t>
      </w:r>
    </w:p>
    <w:p w14:paraId="6C11B099" w14:textId="77777777" w:rsidR="00F15F24" w:rsidRDefault="00F15F24" w:rsidP="00F15F24">
      <w:pPr>
        <w:spacing w:after="0"/>
        <w:jc w:val="both"/>
      </w:pPr>
    </w:p>
    <w:p w14:paraId="67F90651" w14:textId="214C5AA7" w:rsidR="00465519" w:rsidRDefault="00F15F24" w:rsidP="00495FC4">
      <w:pPr>
        <w:pStyle w:val="Loendilik"/>
        <w:numPr>
          <w:ilvl w:val="0"/>
          <w:numId w:val="8"/>
        </w:numPr>
        <w:jc w:val="both"/>
        <w:rPr>
          <w:sz w:val="28"/>
          <w:szCs w:val="28"/>
        </w:rPr>
      </w:pPr>
      <w:r w:rsidRPr="008A1C7D">
        <w:rPr>
          <w:sz w:val="28"/>
          <w:szCs w:val="28"/>
        </w:rPr>
        <w:t xml:space="preserve">TINGIMUSED </w:t>
      </w:r>
      <w:r w:rsidRPr="000D6F08">
        <w:rPr>
          <w:sz w:val="28"/>
          <w:szCs w:val="28"/>
        </w:rPr>
        <w:t>VÄIKEVORMIDE JA ALA PLANEERINGU LAHENDAMISEKS</w:t>
      </w:r>
    </w:p>
    <w:p w14:paraId="3BF84B68" w14:textId="77777777" w:rsidR="00F15F24" w:rsidRPr="008A1C7D" w:rsidRDefault="00F15F24" w:rsidP="00F15F24">
      <w:pPr>
        <w:pStyle w:val="Loendilik"/>
        <w:ind w:left="360"/>
        <w:jc w:val="both"/>
        <w:rPr>
          <w:sz w:val="28"/>
          <w:szCs w:val="28"/>
        </w:rPr>
      </w:pPr>
    </w:p>
    <w:p w14:paraId="577435E7" w14:textId="77777777" w:rsidR="00465519" w:rsidRPr="00F15F24" w:rsidRDefault="00465519" w:rsidP="00F15F24">
      <w:pPr>
        <w:pStyle w:val="Loendilik"/>
        <w:numPr>
          <w:ilvl w:val="1"/>
          <w:numId w:val="8"/>
        </w:numPr>
        <w:spacing w:after="0"/>
        <w:jc w:val="both"/>
        <w:rPr>
          <w:b/>
          <w:bCs/>
        </w:rPr>
      </w:pPr>
      <w:r w:rsidRPr="00F15F24">
        <w:rPr>
          <w:b/>
          <w:bCs/>
        </w:rPr>
        <w:t xml:space="preserve"> Üldised nõuded</w:t>
      </w:r>
    </w:p>
    <w:p w14:paraId="00C056D0" w14:textId="39FA81D7" w:rsidR="002200F0" w:rsidRPr="000D6F08" w:rsidRDefault="00465519" w:rsidP="00F15F24">
      <w:pPr>
        <w:spacing w:after="0"/>
        <w:jc w:val="both"/>
      </w:pPr>
      <w:r>
        <w:t>Projekteeritav taristu peab olema koha eripärale vastav, võimalusel kasutades uudseid tehnilisi lahendusi ja moodustama linnuse ja telkimisala vahel ühtse terviku. Kõik taristuelemendid peavad arhitektuuriliselt sobituma Varbola muinaslinnuse</w:t>
      </w:r>
      <w:r w:rsidR="00267204">
        <w:t>,</w:t>
      </w:r>
      <w:r>
        <w:t xml:space="preserve"> selle looduse </w:t>
      </w:r>
      <w:r w:rsidR="00267204">
        <w:t>ja</w:t>
      </w:r>
      <w:r>
        <w:t xml:space="preserve"> ajalooga ning olema disainilt unikaalsed ja tagama ligipääsetavuse</w:t>
      </w:r>
      <w:r w:rsidR="00F650F2">
        <w:rPr>
          <w:rStyle w:val="Allmrkuseviide"/>
        </w:rPr>
        <w:footnoteReference w:id="1"/>
      </w:r>
      <w:r>
        <w:t xml:space="preserve">. </w:t>
      </w:r>
      <w:r w:rsidR="00F650F2" w:rsidRPr="000D6F08">
        <w:t>Inva-käimla peab vastama määruse</w:t>
      </w:r>
      <w:r w:rsidR="00A868A6" w:rsidRPr="000D6F08">
        <w:t xml:space="preserve"> " Puudega inimeste erivajadustest tulenevad nõuded ehitisele" nõuetele</w:t>
      </w:r>
      <w:r w:rsidR="00A868A6" w:rsidRPr="000D6F08">
        <w:rPr>
          <w:rStyle w:val="Allmrkuseviide"/>
        </w:rPr>
        <w:footnoteReference w:id="2"/>
      </w:r>
      <w:r w:rsidR="00A868A6" w:rsidRPr="000D6F08">
        <w:t>.</w:t>
      </w:r>
    </w:p>
    <w:p w14:paraId="5A016C94" w14:textId="46FD9065" w:rsidR="00F650F2" w:rsidRPr="000D6F08" w:rsidRDefault="00F650F2" w:rsidP="00465519">
      <w:pPr>
        <w:jc w:val="both"/>
      </w:pPr>
      <w:r w:rsidRPr="000D6F08">
        <w:t>Kavandiga tuleb lahendada:</w:t>
      </w:r>
    </w:p>
    <w:p w14:paraId="7A1A2618" w14:textId="01050C5A" w:rsidR="00F650F2" w:rsidRPr="000D6F08" w:rsidRDefault="00F650F2" w:rsidP="00F650F2">
      <w:pPr>
        <w:pStyle w:val="Loendilik"/>
        <w:numPr>
          <w:ilvl w:val="0"/>
          <w:numId w:val="7"/>
        </w:numPr>
        <w:jc w:val="both"/>
      </w:pPr>
      <w:r w:rsidRPr="000D6F08">
        <w:t>Väikevormide arhitektuurne ilme ja materjalid</w:t>
      </w:r>
    </w:p>
    <w:p w14:paraId="4EE2E42D" w14:textId="4B02888E" w:rsidR="00F650F2" w:rsidRPr="000D6F08" w:rsidRDefault="00F650F2" w:rsidP="00F650F2">
      <w:pPr>
        <w:pStyle w:val="Loendilik"/>
        <w:numPr>
          <w:ilvl w:val="0"/>
          <w:numId w:val="7"/>
        </w:numPr>
        <w:jc w:val="both"/>
      </w:pPr>
      <w:r w:rsidRPr="000D6F08">
        <w:t>Taristu paiknemine alal</w:t>
      </w:r>
    </w:p>
    <w:p w14:paraId="4078072B" w14:textId="388BB7EF" w:rsidR="00F650F2" w:rsidRPr="000D6F08" w:rsidRDefault="00F650F2" w:rsidP="00F650F2">
      <w:pPr>
        <w:pStyle w:val="Loendilik"/>
        <w:numPr>
          <w:ilvl w:val="0"/>
          <w:numId w:val="7"/>
        </w:numPr>
        <w:jc w:val="both"/>
      </w:pPr>
      <w:r w:rsidRPr="000D6F08">
        <w:t>Külastajate suunamine</w:t>
      </w:r>
    </w:p>
    <w:p w14:paraId="47D853B5" w14:textId="1D661807" w:rsidR="00F650F2" w:rsidRPr="000D6F08" w:rsidRDefault="00F650F2" w:rsidP="00F650F2">
      <w:pPr>
        <w:pStyle w:val="Loendilik"/>
        <w:numPr>
          <w:ilvl w:val="0"/>
          <w:numId w:val="7"/>
        </w:numPr>
        <w:jc w:val="both"/>
      </w:pPr>
      <w:r w:rsidRPr="000D6F08">
        <w:t>Külastajate turvalisus ala kasutamisel</w:t>
      </w:r>
    </w:p>
    <w:p w14:paraId="5A723B30" w14:textId="216719C0" w:rsidR="00F650F2" w:rsidRPr="000D6F08" w:rsidRDefault="00F650F2" w:rsidP="00F650F2">
      <w:pPr>
        <w:pStyle w:val="Loendilik"/>
        <w:numPr>
          <w:ilvl w:val="0"/>
          <w:numId w:val="7"/>
        </w:numPr>
        <w:jc w:val="both"/>
      </w:pPr>
      <w:r w:rsidRPr="000D6F08">
        <w:t>Ala hoolduspõhimõtted</w:t>
      </w:r>
    </w:p>
    <w:p w14:paraId="20644EA8" w14:textId="6B44486A" w:rsidR="00F650F2" w:rsidRPr="000D6F08" w:rsidRDefault="00F650F2" w:rsidP="000D6F08">
      <w:pPr>
        <w:pStyle w:val="Loendilik"/>
        <w:jc w:val="both"/>
      </w:pPr>
    </w:p>
    <w:p w14:paraId="2044CF03" w14:textId="732F82F8" w:rsidR="00465519" w:rsidRDefault="00465519" w:rsidP="00465519">
      <w:pPr>
        <w:jc w:val="both"/>
      </w:pPr>
      <w:r>
        <w:t xml:space="preserve">Ideekonkursiga planeeritav taristu aitab kaasa kaitseväärtuste tutvustamisele, külastajaohutusele ning kõikide külastajagruppide ligipääsetavuse ja suunamise parandamisele. </w:t>
      </w:r>
    </w:p>
    <w:p w14:paraId="123ABC7E" w14:textId="1CDA8F28" w:rsidR="00DD5DE9" w:rsidRDefault="00DD5DE9" w:rsidP="00495FC4">
      <w:pPr>
        <w:pStyle w:val="Loendilik"/>
        <w:numPr>
          <w:ilvl w:val="2"/>
          <w:numId w:val="8"/>
        </w:numPr>
        <w:jc w:val="both"/>
      </w:pPr>
      <w:r>
        <w:t>Muinsuskaitseameti tingimused:</w:t>
      </w:r>
    </w:p>
    <w:p w14:paraId="5EF87160" w14:textId="77777777" w:rsidR="00DD5DE9" w:rsidRDefault="00DD5DE9" w:rsidP="00DD5DE9">
      <w:pPr>
        <w:pStyle w:val="Loendilik"/>
        <w:numPr>
          <w:ilvl w:val="0"/>
          <w:numId w:val="4"/>
        </w:numPr>
        <w:jc w:val="both"/>
      </w:pPr>
      <w:r>
        <w:t>Kaardistada olemasolevad sildid ja tähised ning kasutada uute ideekavandite puhul võimalikult palju vanu postiauke, et minimeerida vajalike kaevetööde mahtu ning sekkumist arheoloogilisse kultuurkihti.</w:t>
      </w:r>
    </w:p>
    <w:p w14:paraId="7C225F11" w14:textId="77777777" w:rsidR="00DD5DE9" w:rsidRDefault="00DD5DE9" w:rsidP="00DD5DE9">
      <w:pPr>
        <w:pStyle w:val="Loendilik"/>
        <w:numPr>
          <w:ilvl w:val="0"/>
          <w:numId w:val="4"/>
        </w:numPr>
        <w:jc w:val="both"/>
      </w:pPr>
      <w:r>
        <w:t>Väikevormid planeerida kaasaegse disainiga, mis sobituvad keskkonda ja ei häiri mälestise vaadeldavust.</w:t>
      </w:r>
    </w:p>
    <w:p w14:paraId="4DA5FE4B" w14:textId="77777777" w:rsidR="00DD5DE9" w:rsidRDefault="00DD5DE9" w:rsidP="00DD5DE9">
      <w:pPr>
        <w:pStyle w:val="Loendilik"/>
        <w:numPr>
          <w:ilvl w:val="0"/>
          <w:numId w:val="4"/>
        </w:numPr>
        <w:jc w:val="both"/>
      </w:pPr>
      <w:r>
        <w:t>Taristu elemendid (kuivkäimlad, katusega pinklauad, prügiaedikud, puude varjualused, pingid jms) rajada võimalikult suures mahus vaiadele.</w:t>
      </w:r>
    </w:p>
    <w:p w14:paraId="74196B78" w14:textId="77777777" w:rsidR="00DD5DE9" w:rsidRDefault="00DD5DE9" w:rsidP="00DD5DE9">
      <w:pPr>
        <w:pStyle w:val="Loendilik"/>
        <w:numPr>
          <w:ilvl w:val="0"/>
          <w:numId w:val="4"/>
        </w:numPr>
        <w:jc w:val="both"/>
      </w:pPr>
      <w:r>
        <w:t>Käiguteede rajamisel mitte planeerida pinnase koorimist.</w:t>
      </w:r>
    </w:p>
    <w:p w14:paraId="0E3CCDD6" w14:textId="77777777" w:rsidR="00DD5DE9" w:rsidRDefault="00DD5DE9" w:rsidP="00DD5DE9">
      <w:pPr>
        <w:pStyle w:val="Loendilik"/>
        <w:numPr>
          <w:ilvl w:val="0"/>
          <w:numId w:val="4"/>
        </w:numPr>
        <w:jc w:val="both"/>
      </w:pPr>
      <w:r>
        <w:lastRenderedPageBreak/>
        <w:t>Linnuse siseõue mastvalgusteid mitte kavandada, konkreetsete objektide (nt kaev, vall) valgustus lahendada maapinna peal.</w:t>
      </w:r>
    </w:p>
    <w:p w14:paraId="4DB14C4E" w14:textId="77777777" w:rsidR="00DD5DE9" w:rsidRDefault="00DD5DE9" w:rsidP="00DD5DE9">
      <w:pPr>
        <w:pStyle w:val="Loendilik"/>
        <w:numPr>
          <w:ilvl w:val="0"/>
          <w:numId w:val="4"/>
        </w:numPr>
        <w:jc w:val="both"/>
      </w:pPr>
      <w:r>
        <w:t>Linnuse õuel asuva keskaegse külakalmistu alale mitte kaevetöid planeerida (siseõue läänepoolne osa).</w:t>
      </w:r>
    </w:p>
    <w:p w14:paraId="25C923B4" w14:textId="77777777" w:rsidR="00DD5DE9" w:rsidRDefault="00DD5DE9" w:rsidP="00DD5DE9">
      <w:pPr>
        <w:pStyle w:val="Loendilik"/>
        <w:numPr>
          <w:ilvl w:val="0"/>
          <w:numId w:val="4"/>
        </w:numPr>
        <w:jc w:val="both"/>
      </w:pPr>
      <w:r>
        <w:t>Ideekonkursi hindamisele kaasata Muinsuskaitseameti arheoloogiapärandi osakonna spetsialist.</w:t>
      </w:r>
    </w:p>
    <w:p w14:paraId="306B824A" w14:textId="77777777" w:rsidR="00DD5DE9" w:rsidRDefault="00DD5DE9" w:rsidP="00DD5DE9">
      <w:pPr>
        <w:pStyle w:val="Loendilik"/>
        <w:numPr>
          <w:ilvl w:val="0"/>
          <w:numId w:val="4"/>
        </w:numPr>
        <w:jc w:val="both"/>
      </w:pPr>
      <w:r>
        <w:t>Ideekonkursi võidutöö tuleb tegevuskava kujul kooskõlastada Muinsuskaitseametiga.</w:t>
      </w:r>
    </w:p>
    <w:p w14:paraId="162C6643" w14:textId="277218D1" w:rsidR="00DD5DE9" w:rsidRDefault="00DD5DE9" w:rsidP="00DD5DE9">
      <w:pPr>
        <w:pStyle w:val="Loendilik"/>
        <w:numPr>
          <w:ilvl w:val="0"/>
          <w:numId w:val="4"/>
        </w:numPr>
        <w:jc w:val="both"/>
      </w:pPr>
      <w:r>
        <w:t xml:space="preserve">Projekti elluviimise käigus arvestada, et kõigil kaevetöödel nii mälestise kui ka selle kaitsevööndi alal tuleb tagada arheoloogilise uuringu läbiviimine (meetodiks arheoloogiline jälgimine, </w:t>
      </w:r>
      <w:r w:rsidRPr="00267204">
        <w:rPr>
          <w:i/>
          <w:iCs/>
        </w:rPr>
        <w:t>in situ</w:t>
      </w:r>
      <w:r>
        <w:t xml:space="preserve"> ladestunud arheoloogilise kultuurkihi ilmnemisel arheoloogiline kaevamine).</w:t>
      </w:r>
    </w:p>
    <w:p w14:paraId="19EA74CE" w14:textId="675F1A08" w:rsidR="00DD5DE9" w:rsidRDefault="00DD5DE9" w:rsidP="00495FC4">
      <w:pPr>
        <w:pStyle w:val="Loendilik"/>
        <w:numPr>
          <w:ilvl w:val="2"/>
          <w:numId w:val="8"/>
        </w:numPr>
        <w:jc w:val="both"/>
      </w:pPr>
      <w:r>
        <w:t>Elektrilevi OÜ tingimused:</w:t>
      </w:r>
    </w:p>
    <w:p w14:paraId="3DA8A368" w14:textId="5001AD3B" w:rsidR="00DD5DE9" w:rsidRDefault="00DD5DE9" w:rsidP="00DD5DE9">
      <w:pPr>
        <w:pStyle w:val="Loendilik"/>
        <w:numPr>
          <w:ilvl w:val="0"/>
          <w:numId w:val="5"/>
        </w:numPr>
        <w:jc w:val="both"/>
      </w:pPr>
      <w:r w:rsidRPr="00DD5DE9">
        <w:t xml:space="preserve">https://www.elektrilevi.ee/tehnilised-tingimused/tellimine. Kaitsevööndis tegutsemiseks kooskõlastada Elektrilevi OÜ-ga täiendavalt töö- või põhiprojekti joonised. Projekt on võimalik esitada läbi Elektrilevi OÜ kodulehe: </w:t>
      </w:r>
      <w:hyperlink r:id="rId11" w:history="1">
        <w:r w:rsidRPr="001972DC">
          <w:rPr>
            <w:rStyle w:val="Hperlink"/>
          </w:rPr>
          <w:t>https://www.elektrilevi.ee/et/teenused/projektide-kooskolastamine</w:t>
        </w:r>
      </w:hyperlink>
    </w:p>
    <w:p w14:paraId="5192FDA8" w14:textId="74040B20" w:rsidR="00DD5DE9" w:rsidRDefault="00DD5DE9" w:rsidP="00495FC4">
      <w:pPr>
        <w:pStyle w:val="Loendilik"/>
        <w:numPr>
          <w:ilvl w:val="2"/>
          <w:numId w:val="8"/>
        </w:numPr>
        <w:jc w:val="both"/>
      </w:pPr>
      <w:r>
        <w:t>Keskkonnaameti tingimused:</w:t>
      </w:r>
    </w:p>
    <w:p w14:paraId="5B4B739C" w14:textId="5ADC221F" w:rsidR="00465519" w:rsidRDefault="00DD5DE9" w:rsidP="00465519">
      <w:pPr>
        <w:pStyle w:val="Loendilik"/>
        <w:numPr>
          <w:ilvl w:val="0"/>
          <w:numId w:val="5"/>
        </w:numPr>
        <w:jc w:val="both"/>
      </w:pPr>
      <w:r w:rsidRPr="00DD5DE9">
        <w:t>Projektlahenduse väljatöötamisel palume arvestada alal kehtivate kaitse-eeskirjadega ja kaitsealuste liikidega.</w:t>
      </w:r>
    </w:p>
    <w:p w14:paraId="472A5E98" w14:textId="77777777" w:rsidR="009A6C4C" w:rsidRDefault="009A6C4C" w:rsidP="009A6C4C">
      <w:pPr>
        <w:pStyle w:val="Loendilik"/>
        <w:jc w:val="both"/>
      </w:pPr>
    </w:p>
    <w:p w14:paraId="0B93107C" w14:textId="6421915D" w:rsidR="009A6C4C" w:rsidRPr="009A6C4C" w:rsidRDefault="009A6C4C" w:rsidP="009A6C4C">
      <w:pPr>
        <w:pStyle w:val="Loendilik"/>
        <w:numPr>
          <w:ilvl w:val="0"/>
          <w:numId w:val="8"/>
        </w:numPr>
        <w:spacing w:after="120"/>
        <w:contextualSpacing w:val="0"/>
        <w:jc w:val="both"/>
        <w:rPr>
          <w:sz w:val="28"/>
          <w:szCs w:val="28"/>
        </w:rPr>
      </w:pPr>
      <w:r w:rsidRPr="008A1C7D">
        <w:rPr>
          <w:sz w:val="28"/>
          <w:szCs w:val="28"/>
        </w:rPr>
        <w:t>IDEEKAVANDI VORMISTUS</w:t>
      </w:r>
    </w:p>
    <w:p w14:paraId="092BF7B2" w14:textId="77777777" w:rsidR="00465519" w:rsidRPr="009A6C4C" w:rsidRDefault="00465519" w:rsidP="009A6C4C">
      <w:pPr>
        <w:pStyle w:val="Loendilik"/>
        <w:numPr>
          <w:ilvl w:val="1"/>
          <w:numId w:val="8"/>
        </w:numPr>
        <w:spacing w:after="120"/>
        <w:contextualSpacing w:val="0"/>
        <w:jc w:val="both"/>
        <w:rPr>
          <w:b/>
          <w:bCs/>
        </w:rPr>
      </w:pPr>
      <w:r w:rsidRPr="009A6C4C">
        <w:rPr>
          <w:b/>
          <w:bCs/>
        </w:rPr>
        <w:t xml:space="preserve"> Ideekavandi maht </w:t>
      </w:r>
    </w:p>
    <w:p w14:paraId="76CA0AF4" w14:textId="77777777" w:rsidR="00465519" w:rsidRDefault="00465519" w:rsidP="009A6C4C">
      <w:pPr>
        <w:ind w:firstLine="360"/>
        <w:jc w:val="both"/>
      </w:pPr>
      <w:r>
        <w:t xml:space="preserve">Joonised </w:t>
      </w:r>
    </w:p>
    <w:p w14:paraId="401321AF" w14:textId="5FC84F5F" w:rsidR="00465519" w:rsidRDefault="00465519" w:rsidP="00465519">
      <w:pPr>
        <w:pStyle w:val="Loendilik"/>
        <w:numPr>
          <w:ilvl w:val="0"/>
          <w:numId w:val="2"/>
        </w:numPr>
        <w:jc w:val="both"/>
      </w:pPr>
      <w:bookmarkStart w:id="3" w:name="_Hlk171945244"/>
      <w:r>
        <w:t>Asendiplaan</w:t>
      </w:r>
      <w:r w:rsidR="009F426B">
        <w:t xml:space="preserve"> (</w:t>
      </w:r>
      <w:r w:rsidR="007044A9" w:rsidRPr="009A10D9">
        <w:t>g</w:t>
      </w:r>
      <w:r w:rsidR="009F426B" w:rsidRPr="009A10D9">
        <w:t xml:space="preserve">eodeetiline alusplaan </w:t>
      </w:r>
      <w:r w:rsidR="009A10D9">
        <w:t xml:space="preserve">on </w:t>
      </w:r>
      <w:r w:rsidR="007044A9" w:rsidRPr="009A10D9">
        <w:t>koosta</w:t>
      </w:r>
      <w:r w:rsidR="009A10D9">
        <w:t>tud</w:t>
      </w:r>
      <w:r w:rsidR="007044A9" w:rsidRPr="009A10D9">
        <w:t xml:space="preserve"> </w:t>
      </w:r>
      <w:proofErr w:type="spellStart"/>
      <w:r w:rsidR="007044A9" w:rsidRPr="009A10D9">
        <w:t>Hades</w:t>
      </w:r>
      <w:proofErr w:type="spellEnd"/>
      <w:r w:rsidR="007044A9" w:rsidRPr="009A10D9">
        <w:t xml:space="preserve"> Geodeesia OÜ pool</w:t>
      </w:r>
      <w:r w:rsidR="009A10D9">
        <w:t>t</w:t>
      </w:r>
      <w:r w:rsidR="009F426B">
        <w:t>)</w:t>
      </w:r>
      <w:r>
        <w:t xml:space="preserve"> M </w:t>
      </w:r>
      <w:r w:rsidRPr="009A10D9">
        <w:t>1:500</w:t>
      </w:r>
      <w:r w:rsidR="00E039FF" w:rsidRPr="009A10D9">
        <w:t>...</w:t>
      </w:r>
      <w:r w:rsidR="00E039FF">
        <w:t>1:1000</w:t>
      </w:r>
      <w:r>
        <w:t>, sh katastripiirid, maastikuarhitektuurne lahendus, väikevormide paiknemine jms;</w:t>
      </w:r>
      <w:bookmarkEnd w:id="3"/>
      <w:r>
        <w:t xml:space="preserve"> </w:t>
      </w:r>
    </w:p>
    <w:p w14:paraId="390017E8" w14:textId="78D180A2" w:rsidR="00465519" w:rsidRDefault="00E039FF" w:rsidP="00465519">
      <w:pPr>
        <w:pStyle w:val="Loendilik"/>
        <w:numPr>
          <w:ilvl w:val="0"/>
          <w:numId w:val="2"/>
        </w:numPr>
        <w:jc w:val="both"/>
      </w:pPr>
      <w:bookmarkStart w:id="4" w:name="_Hlk171945282"/>
      <w:r>
        <w:t>Vabas mõõtkavas v</w:t>
      </w:r>
      <w:r w:rsidR="00860114">
        <w:t>aated</w:t>
      </w:r>
      <w:r w:rsidR="00274373">
        <w:t xml:space="preserve"> projekteeritavate</w:t>
      </w:r>
      <w:r w:rsidR="00860114">
        <w:t>st</w:t>
      </w:r>
      <w:r w:rsidR="00274373">
        <w:t xml:space="preserve"> väikevormide</w:t>
      </w:r>
      <w:r w:rsidR="00860114">
        <w:t>st</w:t>
      </w:r>
      <w:r>
        <w:t>, mis annaks võimalikult hästi edasi taristu kujunduslahenduse, välisviimistluse, ligipääsetavuse jm;</w:t>
      </w:r>
    </w:p>
    <w:p w14:paraId="53A1F73F" w14:textId="497C794F" w:rsidR="00465519" w:rsidRDefault="00E04EC7" w:rsidP="00465519">
      <w:pPr>
        <w:pStyle w:val="Loendilik"/>
        <w:numPr>
          <w:ilvl w:val="0"/>
          <w:numId w:val="2"/>
        </w:numPr>
        <w:jc w:val="both"/>
      </w:pPr>
      <w:bookmarkStart w:id="5" w:name="_Hlk171945321"/>
      <w:bookmarkEnd w:id="4"/>
      <w:r>
        <w:t>v</w:t>
      </w:r>
      <w:r w:rsidR="00465519">
        <w:t xml:space="preserve">ähemalt </w:t>
      </w:r>
      <w:r w:rsidR="00860114">
        <w:t>kolm</w:t>
      </w:r>
      <w:r w:rsidR="00465519">
        <w:t xml:space="preserve"> (</w:t>
      </w:r>
      <w:r w:rsidR="00C20942">
        <w:t>3</w:t>
      </w:r>
      <w:r w:rsidR="00465519">
        <w:t xml:space="preserve">) kolmemõõtmelist </w:t>
      </w:r>
      <w:proofErr w:type="spellStart"/>
      <w:r w:rsidR="00465519">
        <w:t>v</w:t>
      </w:r>
      <w:r w:rsidR="00E039FF">
        <w:t>isualiseeringut</w:t>
      </w:r>
      <w:proofErr w:type="spellEnd"/>
      <w:r w:rsidR="00465519">
        <w:t xml:space="preserve"> võistlusalast, sh vaade linnuseõuele, vaade telkimisalale</w:t>
      </w:r>
      <w:r w:rsidR="00C20942">
        <w:t>;</w:t>
      </w:r>
    </w:p>
    <w:p w14:paraId="451C3600" w14:textId="6A75FEDC" w:rsidR="00C51435" w:rsidRDefault="00274373" w:rsidP="00465519">
      <w:pPr>
        <w:pStyle w:val="Loendilik"/>
        <w:numPr>
          <w:ilvl w:val="0"/>
          <w:numId w:val="2"/>
        </w:numPr>
        <w:jc w:val="both"/>
      </w:pPr>
      <w:bookmarkStart w:id="6" w:name="_Hlk171945348"/>
      <w:bookmarkEnd w:id="5"/>
      <w:r>
        <w:t>Külastusobjekti</w:t>
      </w:r>
      <w:r w:rsidR="00860114">
        <w:t>l</w:t>
      </w:r>
      <w:r w:rsidR="00C20942">
        <w:t xml:space="preserve"> ja objektile</w:t>
      </w:r>
      <w:r>
        <w:t xml:space="preserve"> </w:t>
      </w:r>
      <w:r w:rsidR="00860114">
        <w:t>liikumist</w:t>
      </w:r>
      <w:r>
        <w:t xml:space="preserve"> kirjeldav skeem vabas mõõtkavas</w:t>
      </w:r>
      <w:bookmarkEnd w:id="6"/>
      <w:r w:rsidR="00860114">
        <w:t>.</w:t>
      </w:r>
    </w:p>
    <w:p w14:paraId="07970F2C" w14:textId="77777777" w:rsidR="00465519" w:rsidRDefault="00465519" w:rsidP="00465519">
      <w:pPr>
        <w:jc w:val="both"/>
      </w:pPr>
      <w:r>
        <w:t xml:space="preserve">Seletuskiri </w:t>
      </w:r>
    </w:p>
    <w:p w14:paraId="492DB1F2" w14:textId="77777777" w:rsidR="00465519" w:rsidRDefault="00465519" w:rsidP="00465519">
      <w:pPr>
        <w:pStyle w:val="Loendilik"/>
        <w:numPr>
          <w:ilvl w:val="0"/>
          <w:numId w:val="3"/>
        </w:numPr>
        <w:jc w:val="both"/>
      </w:pPr>
      <w:r>
        <w:t xml:space="preserve">asendiplaani ja arhitektuurse lahenduse kirjeldus; </w:t>
      </w:r>
    </w:p>
    <w:p w14:paraId="79107C22" w14:textId="77777777" w:rsidR="00465519" w:rsidRDefault="00465519" w:rsidP="00465519">
      <w:pPr>
        <w:pStyle w:val="Loendilik"/>
        <w:numPr>
          <w:ilvl w:val="0"/>
          <w:numId w:val="3"/>
        </w:numPr>
        <w:jc w:val="both"/>
      </w:pPr>
      <w:r>
        <w:t xml:space="preserve">konstruktiivse lahenduse, ehitus- ja viimistlusmaterjalide kirjeldus; </w:t>
      </w:r>
    </w:p>
    <w:p w14:paraId="1A6208E3" w14:textId="1069582B" w:rsidR="008A1B12" w:rsidRDefault="00465519" w:rsidP="008A1B12">
      <w:pPr>
        <w:pStyle w:val="Loendilik"/>
        <w:numPr>
          <w:ilvl w:val="0"/>
          <w:numId w:val="3"/>
        </w:numPr>
        <w:spacing w:after="120"/>
        <w:contextualSpacing w:val="0"/>
        <w:jc w:val="both"/>
      </w:pPr>
      <w:r>
        <w:t>põhilised tehnilised näitajad.</w:t>
      </w:r>
    </w:p>
    <w:p w14:paraId="0D278828" w14:textId="77777777" w:rsidR="00465519" w:rsidRPr="008A1B12" w:rsidRDefault="00465519" w:rsidP="008A1B12">
      <w:pPr>
        <w:pStyle w:val="Loendilik"/>
        <w:numPr>
          <w:ilvl w:val="1"/>
          <w:numId w:val="8"/>
        </w:numPr>
        <w:spacing w:after="120"/>
        <w:contextualSpacing w:val="0"/>
        <w:jc w:val="both"/>
        <w:rPr>
          <w:b/>
          <w:bCs/>
        </w:rPr>
      </w:pPr>
      <w:r w:rsidRPr="008A1B12">
        <w:rPr>
          <w:b/>
          <w:bCs/>
        </w:rPr>
        <w:t xml:space="preserve"> Ideekavandi vorm </w:t>
      </w:r>
    </w:p>
    <w:p w14:paraId="409F1EA7" w14:textId="6413E74A" w:rsidR="00465519" w:rsidRDefault="00465519" w:rsidP="00465519">
      <w:pPr>
        <w:jc w:val="both"/>
      </w:pPr>
      <w:r>
        <w:t xml:space="preserve">Graafilised osad ja seletuskiri esitada digitaalselt trükikõlbulike </w:t>
      </w:r>
      <w:proofErr w:type="spellStart"/>
      <w:r>
        <w:t>jpg</w:t>
      </w:r>
      <w:proofErr w:type="spellEnd"/>
      <w:r>
        <w:t>- ja/või pdf failidena</w:t>
      </w:r>
      <w:r w:rsidR="00274373">
        <w:t>.</w:t>
      </w:r>
    </w:p>
    <w:p w14:paraId="3367C862" w14:textId="77777777" w:rsidR="00465519" w:rsidRDefault="00465519" w:rsidP="00465519">
      <w:pPr>
        <w:jc w:val="both"/>
      </w:pPr>
      <w:r>
        <w:t>Tagada tuleb võistlustöö anonüümsus – graafilised osad ja seletuskiri peavad olema varustatud märgusõnaga ning digitaalsetelt dokumentidelt eemaldatud osalejat tuvastavad tunnused.</w:t>
      </w:r>
    </w:p>
    <w:p w14:paraId="54AAEE48" w14:textId="0833442A" w:rsidR="009C5E7A" w:rsidRDefault="0021555F" w:rsidP="009C5E7A">
      <w:pPr>
        <w:pStyle w:val="Loendilik"/>
        <w:numPr>
          <w:ilvl w:val="0"/>
          <w:numId w:val="8"/>
        </w:numPr>
        <w:jc w:val="both"/>
      </w:pPr>
      <w:r>
        <w:lastRenderedPageBreak/>
        <w:t>VÕISTLUSÜLESANDE LISAD:</w:t>
      </w:r>
    </w:p>
    <w:p w14:paraId="10D41CC8" w14:textId="70B923D3" w:rsidR="0021555F" w:rsidRDefault="0021555F" w:rsidP="0021555F">
      <w:pPr>
        <w:pStyle w:val="Loendilik"/>
        <w:numPr>
          <w:ilvl w:val="1"/>
          <w:numId w:val="8"/>
        </w:numPr>
        <w:jc w:val="both"/>
      </w:pPr>
      <w:r>
        <w:t>Lisa 1 – Projekteerimistingimused</w:t>
      </w:r>
    </w:p>
    <w:p w14:paraId="3B9C38C6" w14:textId="1580B9B3" w:rsidR="004B31A5" w:rsidRPr="00A171BC" w:rsidRDefault="00D91052" w:rsidP="0021555F">
      <w:pPr>
        <w:pStyle w:val="Loendilik"/>
        <w:numPr>
          <w:ilvl w:val="1"/>
          <w:numId w:val="8"/>
        </w:numPr>
        <w:jc w:val="both"/>
      </w:pPr>
      <w:r w:rsidRPr="00A171BC">
        <w:t xml:space="preserve">Lisa </w:t>
      </w:r>
      <w:r w:rsidR="00307FAF" w:rsidRPr="00A171BC">
        <w:t>2</w:t>
      </w:r>
      <w:r w:rsidRPr="00A171BC">
        <w:t xml:space="preserve"> – </w:t>
      </w:r>
      <w:r w:rsidR="00C321A9" w:rsidRPr="00A171BC">
        <w:t>Varbola linnuse, parkla ja telkimisala</w:t>
      </w:r>
      <w:r w:rsidR="00307FAF" w:rsidRPr="00A171BC">
        <w:t xml:space="preserve"> GEOALUS</w:t>
      </w:r>
    </w:p>
    <w:p w14:paraId="3C87FAF5" w14:textId="7CDF9563" w:rsidR="002F02B6" w:rsidRDefault="00D91052" w:rsidP="0021555F">
      <w:pPr>
        <w:pStyle w:val="Loendilik"/>
        <w:numPr>
          <w:ilvl w:val="1"/>
          <w:numId w:val="8"/>
        </w:numPr>
        <w:jc w:val="both"/>
      </w:pPr>
      <w:r>
        <w:t xml:space="preserve">Lisa </w:t>
      </w:r>
      <w:r w:rsidR="00307FAF">
        <w:t>3</w:t>
      </w:r>
      <w:r>
        <w:t xml:space="preserve"> – </w:t>
      </w:r>
      <w:r w:rsidR="002F02B6">
        <w:t>Hankelepingu projekt (</w:t>
      </w:r>
      <w:r w:rsidR="00D91D9B" w:rsidRPr="00D91D9B">
        <w:t>PROJEKTEERIMISLEPING</w:t>
      </w:r>
      <w:r w:rsidR="00D91D9B">
        <w:t>)</w:t>
      </w:r>
    </w:p>
    <w:p w14:paraId="1EDC26A2" w14:textId="5A8FE040" w:rsidR="00D91D9B" w:rsidRDefault="00415ED7" w:rsidP="0021555F">
      <w:pPr>
        <w:pStyle w:val="Loendilik"/>
        <w:numPr>
          <w:ilvl w:val="1"/>
          <w:numId w:val="8"/>
        </w:numPr>
        <w:jc w:val="both"/>
      </w:pPr>
      <w:r>
        <w:t xml:space="preserve">Lisa </w:t>
      </w:r>
      <w:r w:rsidR="00307FAF">
        <w:t>4</w:t>
      </w:r>
      <w:r>
        <w:t xml:space="preserve"> –</w:t>
      </w:r>
      <w:r w:rsidR="00D91052">
        <w:t>KKV</w:t>
      </w:r>
      <w:r>
        <w:t xml:space="preserve"> (Varbola linnus ja telkimisala)</w:t>
      </w:r>
    </w:p>
    <w:p w14:paraId="27631519" w14:textId="77777777" w:rsidR="00D91052" w:rsidRDefault="00D91052" w:rsidP="00D91052">
      <w:pPr>
        <w:pStyle w:val="Loendilik"/>
        <w:ind w:left="792"/>
        <w:jc w:val="both"/>
      </w:pPr>
    </w:p>
    <w:sectPr w:rsidR="00D91052">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FB202E" w14:textId="77777777" w:rsidR="00A23342" w:rsidRDefault="00A23342" w:rsidP="00F650F2">
      <w:pPr>
        <w:spacing w:after="0" w:line="240" w:lineRule="auto"/>
      </w:pPr>
      <w:r>
        <w:separator/>
      </w:r>
    </w:p>
  </w:endnote>
  <w:endnote w:type="continuationSeparator" w:id="0">
    <w:p w14:paraId="4FE8FAE4" w14:textId="77777777" w:rsidR="00A23342" w:rsidRDefault="00A23342" w:rsidP="00F650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25181" w14:textId="77777777" w:rsidR="00EC4FAC" w:rsidRDefault="00EC4FA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7502A" w14:textId="77777777" w:rsidR="00EC4FAC" w:rsidRDefault="00EC4FAC">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3A080" w14:textId="77777777" w:rsidR="00EC4FAC" w:rsidRDefault="00EC4FA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79B583" w14:textId="77777777" w:rsidR="00A23342" w:rsidRDefault="00A23342" w:rsidP="00F650F2">
      <w:pPr>
        <w:spacing w:after="0" w:line="240" w:lineRule="auto"/>
      </w:pPr>
      <w:r>
        <w:separator/>
      </w:r>
    </w:p>
  </w:footnote>
  <w:footnote w:type="continuationSeparator" w:id="0">
    <w:p w14:paraId="150ED426" w14:textId="77777777" w:rsidR="00A23342" w:rsidRDefault="00A23342" w:rsidP="00F650F2">
      <w:pPr>
        <w:spacing w:after="0" w:line="240" w:lineRule="auto"/>
      </w:pPr>
      <w:r>
        <w:continuationSeparator/>
      </w:r>
    </w:p>
  </w:footnote>
  <w:footnote w:id="1">
    <w:p w14:paraId="3F12867F" w14:textId="03B92CCE" w:rsidR="00F650F2" w:rsidRDefault="00F650F2">
      <w:pPr>
        <w:pStyle w:val="Allmrkusetekst"/>
      </w:pPr>
      <w:r>
        <w:rPr>
          <w:rStyle w:val="Allmrkuseviide"/>
        </w:rPr>
        <w:footnoteRef/>
      </w:r>
      <w:r>
        <w:t xml:space="preserve"> </w:t>
      </w:r>
      <w:hyperlink r:id="rId1" w:history="1">
        <w:r w:rsidRPr="00F650F2">
          <w:rPr>
            <w:color w:val="0000FF"/>
            <w:u w:val="single"/>
          </w:rPr>
          <w:t>Ligipääsetavus füüsilisele keskkonnale | Kompetentsikeskus (sm.ee)</w:t>
        </w:r>
      </w:hyperlink>
    </w:p>
  </w:footnote>
  <w:footnote w:id="2">
    <w:p w14:paraId="5A53EFFE" w14:textId="4D714111" w:rsidR="00A868A6" w:rsidRDefault="00A868A6">
      <w:pPr>
        <w:pStyle w:val="Allmrkusetekst"/>
      </w:pPr>
      <w:r>
        <w:rPr>
          <w:rStyle w:val="Allmrkuseviide"/>
        </w:rPr>
        <w:footnoteRef/>
      </w:r>
      <w:r>
        <w:t xml:space="preserve"> </w:t>
      </w:r>
      <w:hyperlink r:id="rId2" w:history="1">
        <w:r w:rsidRPr="003B22D3">
          <w:rPr>
            <w:rStyle w:val="Hperlink"/>
          </w:rPr>
          <w:t>https://www.riigiteataja.ee/akt/131052018055</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38969" w14:textId="77777777" w:rsidR="00EC4FAC" w:rsidRDefault="00EC4FA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B7EB1" w14:textId="77777777" w:rsidR="002B636E" w:rsidRDefault="002B636E" w:rsidP="002B636E">
    <w:pPr>
      <w:pStyle w:val="Pis"/>
      <w:jc w:val="right"/>
    </w:pPr>
  </w:p>
  <w:p w14:paraId="7EE01B89" w14:textId="6D78523D" w:rsidR="00B25846" w:rsidRPr="00B25846" w:rsidRDefault="002B2DEB" w:rsidP="00B25846">
    <w:pPr>
      <w:pStyle w:val="Pis"/>
      <w:spacing w:after="120"/>
      <w:rPr>
        <w:i/>
        <w:iCs/>
        <w:sz w:val="23"/>
        <w:szCs w:val="23"/>
      </w:rPr>
    </w:pPr>
    <w:r>
      <w:rPr>
        <w:i/>
        <w:iCs/>
        <w:sz w:val="23"/>
        <w:szCs w:val="23"/>
      </w:rPr>
      <w:t>„</w:t>
    </w:r>
    <w:r w:rsidR="00851596" w:rsidRPr="00B25846">
      <w:rPr>
        <w:i/>
        <w:iCs/>
        <w:sz w:val="23"/>
        <w:szCs w:val="23"/>
      </w:rPr>
      <w:t>Varbola linnuse ja telkimisala väikevormide arhitektuurse lahenduse ideekonkurss”</w:t>
    </w:r>
    <w:r w:rsidR="00B25846" w:rsidRPr="00B25846">
      <w:rPr>
        <w:i/>
        <w:iCs/>
        <w:sz w:val="23"/>
        <w:szCs w:val="23"/>
      </w:rPr>
      <w:t xml:space="preserve"> (286102) </w:t>
    </w:r>
  </w:p>
  <w:p w14:paraId="5F517957" w14:textId="7C6AAFBA" w:rsidR="000562CD" w:rsidRDefault="00433E5B" w:rsidP="00B25846">
    <w:pPr>
      <w:pStyle w:val="Pis"/>
      <w:spacing w:after="120"/>
    </w:pPr>
    <w:r>
      <w:t xml:space="preserve">LISA </w:t>
    </w:r>
    <w:r w:rsidR="00EC4FAC">
      <w:t>2</w:t>
    </w:r>
    <w:r>
      <w:t>- VÕISTLUSÜLESANNE</w:t>
    </w:r>
  </w:p>
  <w:p w14:paraId="26A32ACD" w14:textId="77777777" w:rsidR="0008182D" w:rsidRPr="0008182D" w:rsidRDefault="0008182D" w:rsidP="00B25846">
    <w:pPr>
      <w:pStyle w:val="Pis"/>
      <w:spacing w:after="12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B83FE" w14:textId="77777777" w:rsidR="00EC4FAC" w:rsidRDefault="00EC4FA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23B20"/>
    <w:multiLevelType w:val="hybridMultilevel"/>
    <w:tmpl w:val="AF2847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3BB1592"/>
    <w:multiLevelType w:val="hybridMultilevel"/>
    <w:tmpl w:val="6504A7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EB4AA1"/>
    <w:multiLevelType w:val="multilevel"/>
    <w:tmpl w:val="BDA035C0"/>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375725"/>
    <w:multiLevelType w:val="hybridMultilevel"/>
    <w:tmpl w:val="C7D26D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5DC701F"/>
    <w:multiLevelType w:val="hybridMultilevel"/>
    <w:tmpl w:val="696A94F0"/>
    <w:lvl w:ilvl="0" w:tplc="41F6F7B4">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A133405"/>
    <w:multiLevelType w:val="hybridMultilevel"/>
    <w:tmpl w:val="C9FC53C8"/>
    <w:lvl w:ilvl="0" w:tplc="41F6F7B4">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D357E3F"/>
    <w:multiLevelType w:val="multilevel"/>
    <w:tmpl w:val="C73843B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7BD32D0A"/>
    <w:multiLevelType w:val="hybridMultilevel"/>
    <w:tmpl w:val="23CCB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2476104">
    <w:abstractNumId w:val="6"/>
  </w:num>
  <w:num w:numId="2" w16cid:durableId="1726833281">
    <w:abstractNumId w:val="5"/>
  </w:num>
  <w:num w:numId="3" w16cid:durableId="495074008">
    <w:abstractNumId w:val="4"/>
  </w:num>
  <w:num w:numId="4" w16cid:durableId="2022051758">
    <w:abstractNumId w:val="3"/>
  </w:num>
  <w:num w:numId="5" w16cid:durableId="179439869">
    <w:abstractNumId w:val="0"/>
  </w:num>
  <w:num w:numId="6" w16cid:durableId="1499924180">
    <w:abstractNumId w:val="1"/>
  </w:num>
  <w:num w:numId="7" w16cid:durableId="2085568408">
    <w:abstractNumId w:val="7"/>
  </w:num>
  <w:num w:numId="8" w16cid:durableId="17954460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519"/>
    <w:rsid w:val="00041A9F"/>
    <w:rsid w:val="000562CD"/>
    <w:rsid w:val="0008182D"/>
    <w:rsid w:val="000D6F08"/>
    <w:rsid w:val="000E54F8"/>
    <w:rsid w:val="00140762"/>
    <w:rsid w:val="00143DA1"/>
    <w:rsid w:val="001760F8"/>
    <w:rsid w:val="001908E8"/>
    <w:rsid w:val="001B7017"/>
    <w:rsid w:val="0021555F"/>
    <w:rsid w:val="002200F0"/>
    <w:rsid w:val="00267204"/>
    <w:rsid w:val="00274373"/>
    <w:rsid w:val="002B2DEB"/>
    <w:rsid w:val="002B636E"/>
    <w:rsid w:val="002E3F76"/>
    <w:rsid w:val="002F02B6"/>
    <w:rsid w:val="002F45DD"/>
    <w:rsid w:val="00307FAF"/>
    <w:rsid w:val="0031681A"/>
    <w:rsid w:val="00322725"/>
    <w:rsid w:val="0033063A"/>
    <w:rsid w:val="00361B22"/>
    <w:rsid w:val="003B295A"/>
    <w:rsid w:val="003C5D9B"/>
    <w:rsid w:val="003E3912"/>
    <w:rsid w:val="003F2AFA"/>
    <w:rsid w:val="00415ED7"/>
    <w:rsid w:val="004309FB"/>
    <w:rsid w:val="00433E5B"/>
    <w:rsid w:val="00465519"/>
    <w:rsid w:val="00466167"/>
    <w:rsid w:val="0047276D"/>
    <w:rsid w:val="00495FC4"/>
    <w:rsid w:val="004B31A5"/>
    <w:rsid w:val="005101F8"/>
    <w:rsid w:val="00550A05"/>
    <w:rsid w:val="0055659D"/>
    <w:rsid w:val="00562EA7"/>
    <w:rsid w:val="005825E4"/>
    <w:rsid w:val="00636EC9"/>
    <w:rsid w:val="00643D95"/>
    <w:rsid w:val="007044A9"/>
    <w:rsid w:val="00743DCA"/>
    <w:rsid w:val="007B492B"/>
    <w:rsid w:val="00804487"/>
    <w:rsid w:val="0082371E"/>
    <w:rsid w:val="008345F5"/>
    <w:rsid w:val="008453DE"/>
    <w:rsid w:val="00851596"/>
    <w:rsid w:val="00860114"/>
    <w:rsid w:val="00870BB6"/>
    <w:rsid w:val="008A1B12"/>
    <w:rsid w:val="008A2F53"/>
    <w:rsid w:val="008C2E82"/>
    <w:rsid w:val="008E6D0B"/>
    <w:rsid w:val="00904829"/>
    <w:rsid w:val="009052C4"/>
    <w:rsid w:val="009219A0"/>
    <w:rsid w:val="009231FF"/>
    <w:rsid w:val="009829B9"/>
    <w:rsid w:val="009A10D9"/>
    <w:rsid w:val="009A6C4C"/>
    <w:rsid w:val="009A7AA8"/>
    <w:rsid w:val="009C5E7A"/>
    <w:rsid w:val="009E5D0C"/>
    <w:rsid w:val="009F426B"/>
    <w:rsid w:val="00A171BC"/>
    <w:rsid w:val="00A23342"/>
    <w:rsid w:val="00A36245"/>
    <w:rsid w:val="00A837B6"/>
    <w:rsid w:val="00A868A6"/>
    <w:rsid w:val="00AA5465"/>
    <w:rsid w:val="00AD4C2B"/>
    <w:rsid w:val="00AD687C"/>
    <w:rsid w:val="00B25846"/>
    <w:rsid w:val="00B43697"/>
    <w:rsid w:val="00B62480"/>
    <w:rsid w:val="00BD0124"/>
    <w:rsid w:val="00BD579A"/>
    <w:rsid w:val="00C01DEA"/>
    <w:rsid w:val="00C20942"/>
    <w:rsid w:val="00C22012"/>
    <w:rsid w:val="00C22132"/>
    <w:rsid w:val="00C321A9"/>
    <w:rsid w:val="00C51435"/>
    <w:rsid w:val="00C55AAC"/>
    <w:rsid w:val="00CC655A"/>
    <w:rsid w:val="00CD580B"/>
    <w:rsid w:val="00D30864"/>
    <w:rsid w:val="00D5165F"/>
    <w:rsid w:val="00D72D38"/>
    <w:rsid w:val="00D77DE6"/>
    <w:rsid w:val="00D8422E"/>
    <w:rsid w:val="00D91052"/>
    <w:rsid w:val="00D91D9B"/>
    <w:rsid w:val="00D93384"/>
    <w:rsid w:val="00DA1CAB"/>
    <w:rsid w:val="00DD5DE9"/>
    <w:rsid w:val="00E039FF"/>
    <w:rsid w:val="00E04EC7"/>
    <w:rsid w:val="00E2475A"/>
    <w:rsid w:val="00E31CE8"/>
    <w:rsid w:val="00E6086F"/>
    <w:rsid w:val="00EC4FAC"/>
    <w:rsid w:val="00ED54F3"/>
    <w:rsid w:val="00F15F24"/>
    <w:rsid w:val="00F3135B"/>
    <w:rsid w:val="00F650F2"/>
    <w:rsid w:val="00FE5CDF"/>
    <w:rsid w:val="2335625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24FEC"/>
  <w15:chartTrackingRefBased/>
  <w15:docId w15:val="{77E2BA3E-E451-47A2-ADA0-49BAF6677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65519"/>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46551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46551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465519"/>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465519"/>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465519"/>
    <w:pPr>
      <w:keepNext/>
      <w:keepLines/>
      <w:spacing w:before="80" w:after="40"/>
      <w:outlineLvl w:val="4"/>
    </w:pPr>
    <w:rPr>
      <w:rFonts w:asciiTheme="minorHAnsi" w:eastAsiaTheme="majorEastAsia" w:hAnsiTheme="minorHAnsi" w:cstheme="majorBidi"/>
      <w:color w:val="2E74B5" w:themeColor="accent1" w:themeShade="BF"/>
    </w:rPr>
  </w:style>
  <w:style w:type="paragraph" w:styleId="Pealkiri6">
    <w:name w:val="heading 6"/>
    <w:basedOn w:val="Normaallaad"/>
    <w:next w:val="Normaallaad"/>
    <w:link w:val="Pealkiri6Mrk"/>
    <w:uiPriority w:val="9"/>
    <w:semiHidden/>
    <w:unhideWhenUsed/>
    <w:qFormat/>
    <w:rsid w:val="00465519"/>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65519"/>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465519"/>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65519"/>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65519"/>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465519"/>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465519"/>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465519"/>
    <w:rPr>
      <w:rFonts w:eastAsiaTheme="majorEastAsia" w:cstheme="majorBidi"/>
      <w:i/>
      <w:iCs/>
      <w:color w:val="2E74B5" w:themeColor="accent1" w:themeShade="BF"/>
      <w:sz w:val="24"/>
    </w:rPr>
  </w:style>
  <w:style w:type="character" w:customStyle="1" w:styleId="Pealkiri5Mrk">
    <w:name w:val="Pealkiri 5 Märk"/>
    <w:basedOn w:val="Liguvaikefont"/>
    <w:link w:val="Pealkiri5"/>
    <w:uiPriority w:val="9"/>
    <w:semiHidden/>
    <w:rsid w:val="00465519"/>
    <w:rPr>
      <w:rFonts w:eastAsiaTheme="majorEastAsia" w:cstheme="majorBidi"/>
      <w:color w:val="2E74B5" w:themeColor="accent1" w:themeShade="BF"/>
      <w:sz w:val="24"/>
    </w:rPr>
  </w:style>
  <w:style w:type="character" w:customStyle="1" w:styleId="Pealkiri6Mrk">
    <w:name w:val="Pealkiri 6 Märk"/>
    <w:basedOn w:val="Liguvaikefont"/>
    <w:link w:val="Pealkiri6"/>
    <w:uiPriority w:val="9"/>
    <w:semiHidden/>
    <w:rsid w:val="00465519"/>
    <w:rPr>
      <w:rFonts w:eastAsiaTheme="majorEastAsia" w:cstheme="majorBidi"/>
      <w:i/>
      <w:iCs/>
      <w:color w:val="595959" w:themeColor="text1" w:themeTint="A6"/>
      <w:sz w:val="24"/>
    </w:rPr>
  </w:style>
  <w:style w:type="character" w:customStyle="1" w:styleId="Pealkiri7Mrk">
    <w:name w:val="Pealkiri 7 Märk"/>
    <w:basedOn w:val="Liguvaikefont"/>
    <w:link w:val="Pealkiri7"/>
    <w:uiPriority w:val="9"/>
    <w:semiHidden/>
    <w:rsid w:val="00465519"/>
    <w:rPr>
      <w:rFonts w:eastAsiaTheme="majorEastAsia" w:cstheme="majorBidi"/>
      <w:color w:val="595959" w:themeColor="text1" w:themeTint="A6"/>
      <w:sz w:val="24"/>
    </w:rPr>
  </w:style>
  <w:style w:type="character" w:customStyle="1" w:styleId="Pealkiri8Mrk">
    <w:name w:val="Pealkiri 8 Märk"/>
    <w:basedOn w:val="Liguvaikefont"/>
    <w:link w:val="Pealkiri8"/>
    <w:uiPriority w:val="9"/>
    <w:semiHidden/>
    <w:rsid w:val="00465519"/>
    <w:rPr>
      <w:rFonts w:eastAsiaTheme="majorEastAsia" w:cstheme="majorBidi"/>
      <w:i/>
      <w:iCs/>
      <w:color w:val="272727" w:themeColor="text1" w:themeTint="D8"/>
      <w:sz w:val="24"/>
    </w:rPr>
  </w:style>
  <w:style w:type="character" w:customStyle="1" w:styleId="Pealkiri9Mrk">
    <w:name w:val="Pealkiri 9 Märk"/>
    <w:basedOn w:val="Liguvaikefont"/>
    <w:link w:val="Pealkiri9"/>
    <w:uiPriority w:val="9"/>
    <w:semiHidden/>
    <w:rsid w:val="00465519"/>
    <w:rPr>
      <w:rFonts w:eastAsiaTheme="majorEastAsia" w:cstheme="majorBidi"/>
      <w:color w:val="272727" w:themeColor="text1" w:themeTint="D8"/>
      <w:sz w:val="24"/>
    </w:rPr>
  </w:style>
  <w:style w:type="paragraph" w:styleId="Pealkiri">
    <w:name w:val="Title"/>
    <w:basedOn w:val="Normaallaad"/>
    <w:next w:val="Normaallaad"/>
    <w:link w:val="PealkiriMrk"/>
    <w:uiPriority w:val="10"/>
    <w:qFormat/>
    <w:rsid w:val="004655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6551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6551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6551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65519"/>
    <w:pPr>
      <w:spacing w:before="160"/>
      <w:jc w:val="center"/>
    </w:pPr>
    <w:rPr>
      <w:i/>
      <w:iCs/>
      <w:color w:val="404040" w:themeColor="text1" w:themeTint="BF"/>
    </w:rPr>
  </w:style>
  <w:style w:type="character" w:customStyle="1" w:styleId="TsitaatMrk">
    <w:name w:val="Tsitaat Märk"/>
    <w:basedOn w:val="Liguvaikefont"/>
    <w:link w:val="Tsitaat"/>
    <w:uiPriority w:val="29"/>
    <w:rsid w:val="00465519"/>
    <w:rPr>
      <w:rFonts w:ascii="Times New Roman" w:hAnsi="Times New Roman"/>
      <w:i/>
      <w:iCs/>
      <w:color w:val="404040" w:themeColor="text1" w:themeTint="BF"/>
      <w:sz w:val="24"/>
    </w:rPr>
  </w:style>
  <w:style w:type="paragraph" w:styleId="Loendilik">
    <w:name w:val="List Paragraph"/>
    <w:basedOn w:val="Normaallaad"/>
    <w:uiPriority w:val="34"/>
    <w:qFormat/>
    <w:rsid w:val="00465519"/>
    <w:pPr>
      <w:ind w:left="720"/>
      <w:contextualSpacing/>
    </w:pPr>
  </w:style>
  <w:style w:type="character" w:styleId="Selgeltmrgatavrhutus">
    <w:name w:val="Intense Emphasis"/>
    <w:basedOn w:val="Liguvaikefont"/>
    <w:uiPriority w:val="21"/>
    <w:qFormat/>
    <w:rsid w:val="00465519"/>
    <w:rPr>
      <w:i/>
      <w:iCs/>
      <w:color w:val="2E74B5" w:themeColor="accent1" w:themeShade="BF"/>
    </w:rPr>
  </w:style>
  <w:style w:type="paragraph" w:styleId="Selgeltmrgatavtsitaat">
    <w:name w:val="Intense Quote"/>
    <w:basedOn w:val="Normaallaad"/>
    <w:next w:val="Normaallaad"/>
    <w:link w:val="SelgeltmrgatavtsitaatMrk"/>
    <w:uiPriority w:val="30"/>
    <w:qFormat/>
    <w:rsid w:val="0046551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465519"/>
    <w:rPr>
      <w:rFonts w:ascii="Times New Roman" w:hAnsi="Times New Roman"/>
      <w:i/>
      <w:iCs/>
      <w:color w:val="2E74B5" w:themeColor="accent1" w:themeShade="BF"/>
      <w:sz w:val="24"/>
    </w:rPr>
  </w:style>
  <w:style w:type="character" w:styleId="Selgeltmrgatavviide">
    <w:name w:val="Intense Reference"/>
    <w:basedOn w:val="Liguvaikefont"/>
    <w:uiPriority w:val="32"/>
    <w:qFormat/>
    <w:rsid w:val="00465519"/>
    <w:rPr>
      <w:b/>
      <w:bCs/>
      <w:smallCaps/>
      <w:color w:val="2E74B5" w:themeColor="accent1" w:themeShade="BF"/>
      <w:spacing w:val="5"/>
    </w:rPr>
  </w:style>
  <w:style w:type="character" w:styleId="Hperlink">
    <w:name w:val="Hyperlink"/>
    <w:basedOn w:val="Liguvaikefont"/>
    <w:uiPriority w:val="99"/>
    <w:unhideWhenUsed/>
    <w:rsid w:val="00465519"/>
    <w:rPr>
      <w:color w:val="0563C1" w:themeColor="hyperlink"/>
      <w:u w:val="single"/>
    </w:rPr>
  </w:style>
  <w:style w:type="character" w:styleId="Kommentaariviide">
    <w:name w:val="annotation reference"/>
    <w:basedOn w:val="Liguvaikefont"/>
    <w:uiPriority w:val="99"/>
    <w:semiHidden/>
    <w:unhideWhenUsed/>
    <w:rsid w:val="00465519"/>
    <w:rPr>
      <w:sz w:val="16"/>
      <w:szCs w:val="16"/>
    </w:rPr>
  </w:style>
  <w:style w:type="paragraph" w:styleId="Kommentaaritekst">
    <w:name w:val="annotation text"/>
    <w:basedOn w:val="Normaallaad"/>
    <w:link w:val="KommentaaritekstMrk"/>
    <w:uiPriority w:val="99"/>
    <w:unhideWhenUsed/>
    <w:rsid w:val="00465519"/>
    <w:pPr>
      <w:spacing w:line="240" w:lineRule="auto"/>
    </w:pPr>
    <w:rPr>
      <w:sz w:val="20"/>
      <w:szCs w:val="20"/>
    </w:rPr>
  </w:style>
  <w:style w:type="character" w:customStyle="1" w:styleId="KommentaaritekstMrk">
    <w:name w:val="Kommentaari tekst Märk"/>
    <w:basedOn w:val="Liguvaikefont"/>
    <w:link w:val="Kommentaaritekst"/>
    <w:uiPriority w:val="99"/>
    <w:rsid w:val="00465519"/>
    <w:rPr>
      <w:rFonts w:ascii="Times New Roman" w:hAnsi="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DD5DE9"/>
    <w:rPr>
      <w:b/>
      <w:bCs/>
    </w:rPr>
  </w:style>
  <w:style w:type="character" w:customStyle="1" w:styleId="KommentaariteemaMrk">
    <w:name w:val="Kommentaari teema Märk"/>
    <w:basedOn w:val="KommentaaritekstMrk"/>
    <w:link w:val="Kommentaariteema"/>
    <w:uiPriority w:val="99"/>
    <w:semiHidden/>
    <w:rsid w:val="00DD5DE9"/>
    <w:rPr>
      <w:rFonts w:ascii="Times New Roman" w:hAnsi="Times New Roman"/>
      <w:b/>
      <w:bCs/>
      <w:kern w:val="0"/>
      <w:sz w:val="20"/>
      <w:szCs w:val="20"/>
      <w14:ligatures w14:val="none"/>
    </w:rPr>
  </w:style>
  <w:style w:type="character" w:styleId="Lahendamatamainimine">
    <w:name w:val="Unresolved Mention"/>
    <w:basedOn w:val="Liguvaikefont"/>
    <w:uiPriority w:val="99"/>
    <w:semiHidden/>
    <w:unhideWhenUsed/>
    <w:rsid w:val="00DD5DE9"/>
    <w:rPr>
      <w:color w:val="605E5C"/>
      <w:shd w:val="clear" w:color="auto" w:fill="E1DFDD"/>
    </w:rPr>
  </w:style>
  <w:style w:type="paragraph" w:styleId="Allmrkusetekst">
    <w:name w:val="footnote text"/>
    <w:basedOn w:val="Normaallaad"/>
    <w:link w:val="AllmrkusetekstMrk"/>
    <w:uiPriority w:val="99"/>
    <w:semiHidden/>
    <w:unhideWhenUsed/>
    <w:rsid w:val="00F650F2"/>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F650F2"/>
    <w:rPr>
      <w:rFonts w:ascii="Times New Roman" w:hAnsi="Times New Roman"/>
      <w:kern w:val="0"/>
      <w:sz w:val="20"/>
      <w:szCs w:val="20"/>
      <w14:ligatures w14:val="none"/>
    </w:rPr>
  </w:style>
  <w:style w:type="character" w:styleId="Allmrkuseviide">
    <w:name w:val="footnote reference"/>
    <w:basedOn w:val="Liguvaikefont"/>
    <w:uiPriority w:val="99"/>
    <w:semiHidden/>
    <w:unhideWhenUsed/>
    <w:rsid w:val="00F650F2"/>
    <w:rPr>
      <w:vertAlign w:val="superscript"/>
    </w:rPr>
  </w:style>
  <w:style w:type="character" w:styleId="Klastatudhperlink">
    <w:name w:val="FollowedHyperlink"/>
    <w:basedOn w:val="Liguvaikefont"/>
    <w:uiPriority w:val="99"/>
    <w:semiHidden/>
    <w:unhideWhenUsed/>
    <w:rsid w:val="00743DCA"/>
    <w:rPr>
      <w:color w:val="954F72" w:themeColor="followedHyperlink"/>
      <w:u w:val="single"/>
    </w:rPr>
  </w:style>
  <w:style w:type="paragraph" w:styleId="Pis">
    <w:name w:val="header"/>
    <w:basedOn w:val="Normaallaad"/>
    <w:link w:val="PisMrk"/>
    <w:uiPriority w:val="99"/>
    <w:unhideWhenUsed/>
    <w:rsid w:val="00E2475A"/>
    <w:pPr>
      <w:tabs>
        <w:tab w:val="center" w:pos="4513"/>
        <w:tab w:val="right" w:pos="9026"/>
      </w:tabs>
      <w:spacing w:after="0" w:line="240" w:lineRule="auto"/>
    </w:pPr>
  </w:style>
  <w:style w:type="character" w:customStyle="1" w:styleId="PisMrk">
    <w:name w:val="Päis Märk"/>
    <w:basedOn w:val="Liguvaikefont"/>
    <w:link w:val="Pis"/>
    <w:uiPriority w:val="99"/>
    <w:rsid w:val="00E2475A"/>
    <w:rPr>
      <w:rFonts w:ascii="Times New Roman" w:hAnsi="Times New Roman"/>
      <w:kern w:val="0"/>
      <w:sz w:val="24"/>
      <w14:ligatures w14:val="none"/>
    </w:rPr>
  </w:style>
  <w:style w:type="paragraph" w:styleId="Jalus">
    <w:name w:val="footer"/>
    <w:basedOn w:val="Normaallaad"/>
    <w:link w:val="JalusMrk"/>
    <w:uiPriority w:val="99"/>
    <w:unhideWhenUsed/>
    <w:rsid w:val="00E2475A"/>
    <w:pPr>
      <w:tabs>
        <w:tab w:val="center" w:pos="4513"/>
        <w:tab w:val="right" w:pos="9026"/>
      </w:tabs>
      <w:spacing w:after="0" w:line="240" w:lineRule="auto"/>
    </w:pPr>
  </w:style>
  <w:style w:type="character" w:customStyle="1" w:styleId="JalusMrk">
    <w:name w:val="Jalus Märk"/>
    <w:basedOn w:val="Liguvaikefont"/>
    <w:link w:val="Jalus"/>
    <w:uiPriority w:val="99"/>
    <w:rsid w:val="00E2475A"/>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lektrilevi.ee/et/teenused/projektide-kooskolastamin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register.muinas.ee/public.php?menuID=monument&amp;action=view&amp;id=1211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riigiteataja.ee/akt/131052018055" TargetMode="External"/><Relationship Id="rId1" Type="http://schemas.openxmlformats.org/officeDocument/2006/relationships/hyperlink" Target="https://kompetentsikeskus.sm.ee/et/vordsed-voimalused/ligipaasetavus/ligipaasetavuse-parandamine/ligipaasetavus-fuusilisele-keskkonna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6DC1B-2D46-4907-9E1F-705574DEE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2163</Words>
  <Characters>12547</Characters>
  <Application>Microsoft Office Word</Application>
  <DocSecurity>0</DocSecurity>
  <Lines>104</Lines>
  <Paragraphs>29</Paragraphs>
  <ScaleCrop>false</ScaleCrop>
  <Company/>
  <LinksUpToDate>false</LinksUpToDate>
  <CharactersWithSpaces>14681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 Rebane</dc:creator>
  <cp:keywords/>
  <dc:description/>
  <cp:lastModifiedBy>Helbe Peiker</cp:lastModifiedBy>
  <cp:revision>49</cp:revision>
  <dcterms:created xsi:type="dcterms:W3CDTF">2024-10-23T11:42:00Z</dcterms:created>
  <dcterms:modified xsi:type="dcterms:W3CDTF">2024-11-08T07:23:00Z</dcterms:modified>
</cp:coreProperties>
</file>